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D5" w:rsidRPr="00F51870" w:rsidRDefault="00500CD5" w:rsidP="00500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870">
        <w:rPr>
          <w:rFonts w:ascii="Times New Roman" w:hAnsi="Times New Roman" w:cs="Times New Roman"/>
          <w:sz w:val="28"/>
          <w:szCs w:val="28"/>
        </w:rPr>
        <w:t xml:space="preserve">Рекомендуемая литература </w:t>
      </w:r>
    </w:p>
    <w:p w:rsidR="00500CD5" w:rsidRPr="00F51870" w:rsidRDefault="00500CD5" w:rsidP="00500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870">
        <w:rPr>
          <w:rFonts w:ascii="Times New Roman" w:hAnsi="Times New Roman" w:cs="Times New Roman"/>
          <w:sz w:val="28"/>
          <w:szCs w:val="28"/>
        </w:rPr>
        <w:t xml:space="preserve">к курсу по дополнительной профессиональной образовательной программе </w:t>
      </w:r>
    </w:p>
    <w:p w:rsidR="00500CD5" w:rsidRPr="00F51870" w:rsidRDefault="00500CD5" w:rsidP="00500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870">
        <w:rPr>
          <w:rFonts w:ascii="Times New Roman" w:hAnsi="Times New Roman" w:cs="Times New Roman"/>
          <w:sz w:val="28"/>
          <w:szCs w:val="28"/>
        </w:rPr>
        <w:t xml:space="preserve">(повышения квалификации) </w:t>
      </w:r>
    </w:p>
    <w:p w:rsidR="00500CD5" w:rsidRPr="001225B5" w:rsidRDefault="00500CD5" w:rsidP="00500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3EF4">
        <w:rPr>
          <w:rFonts w:ascii="Times New Roman" w:hAnsi="Times New Roman" w:cs="Times New Roman"/>
          <w:b/>
          <w:bCs/>
          <w:sz w:val="28"/>
          <w:szCs w:val="28"/>
        </w:rPr>
        <w:t>«Организация работы библ</w:t>
      </w:r>
      <w:r>
        <w:rPr>
          <w:rFonts w:ascii="Times New Roman" w:hAnsi="Times New Roman" w:cs="Times New Roman"/>
          <w:b/>
          <w:bCs/>
          <w:sz w:val="28"/>
          <w:szCs w:val="28"/>
        </w:rPr>
        <w:t>иотек с подростками и молодежью</w:t>
      </w:r>
      <w:r w:rsidRPr="005340CA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340CA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5340CA">
        <w:rPr>
          <w:rFonts w:ascii="Times New Roman" w:hAnsi="Times New Roman" w:cs="Times New Roman"/>
          <w:b/>
          <w:bCs/>
          <w:sz w:val="28"/>
          <w:szCs w:val="28"/>
        </w:rPr>
        <w:t xml:space="preserve"> часов</w:t>
      </w:r>
    </w:p>
    <w:p w:rsidR="00500CD5" w:rsidRPr="00A43B9D" w:rsidRDefault="00500CD5" w:rsidP="00500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0CD5" w:rsidRPr="006D6A90" w:rsidRDefault="00500CD5" w:rsidP="00500CD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6D6A90">
        <w:rPr>
          <w:rFonts w:ascii="Times New Roman" w:hAnsi="Times New Roman" w:cs="Times New Roman"/>
          <w:b/>
          <w:sz w:val="28"/>
          <w:szCs w:val="28"/>
        </w:rPr>
        <w:t xml:space="preserve"> литература:</w:t>
      </w:r>
    </w:p>
    <w:p w:rsidR="00500CD5" w:rsidRPr="005F7B44" w:rsidRDefault="00500CD5" w:rsidP="00500CD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F7B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00CD5" w:rsidRPr="00A634A1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Алешин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Л.И. Телекоммуникационные технологии для библиотек / Л.И. Алешин. – М.: Литера, 2009. – 352 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с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</w:t>
      </w:r>
    </w:p>
    <w:p w:rsidR="00500CD5" w:rsidRPr="00A634A1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Арутюнов В.В. Типология и особенности современных коммуникаций в работе библиотек (Искусство и наука общения): Учебно-методическое пособие / В.В. Арутюнов. – М.: Литера, 2009. – 216 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с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</w:t>
      </w:r>
    </w:p>
    <w:p w:rsidR="00500CD5" w:rsidRPr="00A634A1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Бондаренко В.В. Юность длиною в сто лет: Читаем про себя. Молодежь в литературе XX века. [С рисунками автора] – М.: Рос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г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ос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 б-ка для молодежи, 2014. – 160 с, ил.</w:t>
      </w:r>
    </w:p>
    <w:p w:rsidR="00500CD5" w:rsidRPr="00A634A1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hyperlink r:id="rId5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  <w:shd w:val="clear" w:color="auto" w:fill="FFFFFF"/>
          </w:rPr>
          <w:t>Васильева Е.В. Работать в библиотеке модно — почему? Что привлекает молодых сотрудников в библиотеках?</w:t>
        </w:r>
      </w:hyperlink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ресурс].- Интернет-портал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Career.ru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. — 2017. — 4 октября. — Режим доступа: </w:t>
      </w:r>
      <w:hyperlink r:id="rId6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  <w:shd w:val="clear" w:color="auto" w:fill="FFFFFF"/>
          </w:rPr>
          <w:t>https://career.ru/article/21221</w:t>
        </w:r>
      </w:hyperlink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5197E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519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197E">
        <w:rPr>
          <w:rFonts w:ascii="Times New Roman" w:hAnsi="Times New Roman" w:cs="Times New Roman"/>
          <w:sz w:val="28"/>
          <w:szCs w:val="28"/>
        </w:rPr>
        <w:t>.2018).</w:t>
      </w:r>
    </w:p>
    <w:p w:rsidR="00500CD5" w:rsidRPr="00A634A1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Видеоролики в библиотечной работе / ГБУК НСО НОЮБ; сост. М.С. Костина. – Новосибирск: ГБУК НСО НОЮБ, 2016. – 42 с</w:t>
      </w:r>
    </w:p>
    <w:p w:rsidR="00500CD5" w:rsidRPr="00A634A1" w:rsidRDefault="00500CD5" w:rsidP="00500CD5">
      <w:pPr>
        <w:pStyle w:val="a3"/>
        <w:numPr>
          <w:ilvl w:val="0"/>
          <w:numId w:val="1"/>
        </w:numPr>
        <w:spacing w:after="0"/>
        <w:ind w:left="142" w:firstLine="142"/>
        <w:rPr>
          <w:rStyle w:val="reference-text"/>
          <w:rFonts w:ascii="Times New Roman" w:hAnsi="Times New Roman" w:cs="Times New Roman"/>
          <w:sz w:val="28"/>
          <w:szCs w:val="28"/>
        </w:rPr>
      </w:pP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Гениева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Е.Ю. Библиотека как центр межкультурной коммуникации. – М.: «Российская политическая энциклопедия» (РОССПЭН), 2008. – 208 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с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</w:t>
      </w:r>
    </w:p>
    <w:p w:rsidR="00500CD5" w:rsidRPr="00A634A1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Горшков М.К. Молодёжь России: социологический портрет / М.К.Горшков, Ф.Э.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Шереги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ЦСПиМ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, 2010. – 592 с. </w:t>
      </w:r>
    </w:p>
    <w:p w:rsidR="00500CD5" w:rsidRPr="00FA553F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shd w:val="clear" w:color="auto" w:fill="FFFFFF"/>
        </w:rPr>
      </w:pPr>
      <w:r w:rsidRPr="00FA553F">
        <w:rPr>
          <w:rStyle w:val="reference-text"/>
          <w:rFonts w:ascii="Times New Roman" w:hAnsi="Times New Roman" w:cs="Times New Roman"/>
          <w:sz w:val="28"/>
          <w:szCs w:val="28"/>
        </w:rPr>
        <w:t>Грамотный читатель – успешный ученик – творческая личность: сборник материалов Межрегиональной конференции / ГБУК НСО НОЮБ; сост. Э. В. Смирнова, Л. А. Елисеева. – Новосибирск: ГБУК НСО НОЮБ, 2019. – 40 с.</w:t>
      </w:r>
    </w:p>
    <w:p w:rsidR="00500CD5" w:rsidRPr="00A634A1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Захаренко</w:t>
        </w:r>
        <w:proofErr w:type="spellEnd"/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 xml:space="preserve"> М.П. Научно-методическая поддержка публичных библиотек: из практики Российской государственной библиотеки для молодежи</w:t>
        </w:r>
      </w:hyperlink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 //Вестник библиотечной ассамблеи Евразии. — 2017. — N 1. — С. 54-57.</w:t>
      </w:r>
    </w:p>
    <w:p w:rsidR="00500CD5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FA553F">
        <w:rPr>
          <w:rStyle w:val="reference-text"/>
          <w:rFonts w:ascii="Times New Roman" w:hAnsi="Times New Roman" w:cs="Times New Roman"/>
          <w:sz w:val="28"/>
          <w:szCs w:val="28"/>
        </w:rPr>
        <w:t>Игротека в библиотеке</w:t>
      </w:r>
      <w:proofErr w:type="gramStart"/>
      <w:r w:rsidRPr="00FA553F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553F">
        <w:rPr>
          <w:rStyle w:val="reference-text"/>
          <w:rFonts w:ascii="Times New Roman" w:hAnsi="Times New Roman" w:cs="Times New Roman"/>
          <w:sz w:val="28"/>
          <w:szCs w:val="28"/>
        </w:rPr>
        <w:t xml:space="preserve"> почему, зачем и как? / ГБУК НСО НОЮБ; сост. В.В. Владимирцева. – Новосибирск</w:t>
      </w:r>
      <w:proofErr w:type="gramStart"/>
      <w:r w:rsidRPr="00FA553F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553F">
        <w:rPr>
          <w:rStyle w:val="reference-text"/>
          <w:rFonts w:ascii="Times New Roman" w:hAnsi="Times New Roman" w:cs="Times New Roman"/>
          <w:sz w:val="28"/>
          <w:szCs w:val="28"/>
        </w:rPr>
        <w:t xml:space="preserve"> ГБУК НСО НОЮБ, 2019. – 18 с.</w:t>
      </w:r>
    </w:p>
    <w:p w:rsidR="00500CD5" w:rsidRPr="00A634A1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Интеллектуальные игры как форма игровой деятельности молодежи в библиотеке: методическое пособие / ГБУК НСО НОЮБ; сост. В.Ю.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Иост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, С.И. Кулакова. – Новосибирск: ГБУК НСО НОЮБ, 2017. – 27 с.</w:t>
      </w:r>
    </w:p>
    <w:p w:rsidR="00500CD5" w:rsidRPr="00A634A1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lastRenderedPageBreak/>
        <w:t>Интерактивно-познавательная программа – эффективная форма работы с молодежью: методическое пособие / ГБУК НСО НОЮБ; сост. М.С. Костина. – Новосибирск: ГБУК НСО НОЮБ, 2016. – 26 с.</w:t>
      </w:r>
    </w:p>
    <w:p w:rsidR="00500CD5" w:rsidRPr="00A634A1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hyperlink r:id="rId8" w:history="1">
        <w:proofErr w:type="spellStart"/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Кунин</w:t>
        </w:r>
        <w:proofErr w:type="spellEnd"/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 xml:space="preserve"> А.И., </w:t>
        </w:r>
        <w:proofErr w:type="spellStart"/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Шамарина</w:t>
        </w:r>
        <w:proofErr w:type="spellEnd"/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 xml:space="preserve"> О.И. История рисованных историй: Комиксы в Российской государственной библиотеке для молодежи</w:t>
        </w:r>
      </w:hyperlink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//Библиотечное дело. — 2015. — N 17. — С.2-5.</w:t>
      </w:r>
    </w:p>
    <w:p w:rsidR="00500CD5" w:rsidRPr="00A634A1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Лаборатория творческих идей: сборник материалов 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для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работающих с молодежью. – Новосибирск: НОЮБ, 2011. – 113 с.</w:t>
      </w:r>
    </w:p>
    <w:p w:rsidR="00500CD5" w:rsidRPr="00A634A1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Литературные дискуссии как метод привлечения активной молодежи в библиотеку: методическое пособие / ГБУК НСО НОЮБ; авт.-сост. В.В. Владимирцева. – Новосибирск: ГБУК НСО НОЮБ, 2017. – 37 с.</w:t>
      </w:r>
    </w:p>
    <w:p w:rsidR="00500CD5" w:rsidRPr="00FA553F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A553F">
        <w:rPr>
          <w:rFonts w:ascii="Times New Roman" w:hAnsi="Times New Roman" w:cs="Times New Roman"/>
          <w:sz w:val="28"/>
          <w:szCs w:val="28"/>
        </w:rPr>
        <w:t>Мероприятия для молодежи: находки, доступные всем</w:t>
      </w:r>
      <w:proofErr w:type="gramStart"/>
      <w:r w:rsidRPr="00FA55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553F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подготовке и проведению мероприятий / ГБУК НСО НОЮБ; сост. О.С. </w:t>
      </w:r>
      <w:proofErr w:type="spellStart"/>
      <w:r w:rsidRPr="00FA553F">
        <w:rPr>
          <w:rFonts w:ascii="Times New Roman" w:hAnsi="Times New Roman" w:cs="Times New Roman"/>
          <w:sz w:val="28"/>
          <w:szCs w:val="28"/>
        </w:rPr>
        <w:t>Евсеенко</w:t>
      </w:r>
      <w:proofErr w:type="spellEnd"/>
      <w:r w:rsidRPr="00FA553F">
        <w:rPr>
          <w:rFonts w:ascii="Times New Roman" w:hAnsi="Times New Roman" w:cs="Times New Roman"/>
          <w:sz w:val="28"/>
          <w:szCs w:val="28"/>
        </w:rPr>
        <w:t>, И.Т. Шакирова. – Новосибирск: ГБУК НСО НОЮБ, 2018. – 39 с.</w:t>
      </w:r>
    </w:p>
    <w:p w:rsidR="00500CD5" w:rsidRPr="00A634A1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hyperlink r:id="rId9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Михнова И.Б. Библиотечный фонд по просьбам читателей</w:t>
        </w:r>
      </w:hyperlink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//Справочник руководителя учреждения культуры. — 2016. — №4. — С. 68-76.</w:t>
      </w:r>
    </w:p>
    <w:p w:rsidR="00500CD5" w:rsidRPr="00A634A1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hyperlink r:id="rId10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Михнова И.Б. Библиотеки, где ждут молодых</w:t>
        </w:r>
      </w:hyperlink>
      <w:r>
        <w:t xml:space="preserve">. 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Td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 Татьянин день: молодежный интернет-журнал МГУ. —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[Электронный ресурс]. 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-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1" w:tgtFrame="_blank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http://www.taday.ru/text/2203612.html</w:t>
        </w:r>
      </w:hyperlink>
      <w:r>
        <w:t xml:space="preserve"> </w:t>
      </w:r>
      <w:r w:rsidRPr="00C5197E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519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197E">
        <w:rPr>
          <w:rFonts w:ascii="Times New Roman" w:hAnsi="Times New Roman" w:cs="Times New Roman"/>
          <w:sz w:val="28"/>
          <w:szCs w:val="28"/>
        </w:rPr>
        <w:t>.2018).</w:t>
      </w:r>
    </w:p>
    <w:p w:rsidR="00500CD5" w:rsidRPr="00A634A1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hyperlink r:id="rId12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Михнова И.Б., Захаренко М.П. Интернет как источник независимых объективных оценок молодёжью деятельности библиотеки: методические рекомендации для публичных библиотек, работающих с молодёжью</w:t>
        </w:r>
      </w:hyperlink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-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[Электронный ресурс]. - </w:t>
      </w:r>
      <w:hyperlink r:id="rId13" w:history="1">
        <w:r w:rsidRPr="00A634A1">
          <w:rPr>
            <w:rStyle w:val="a4"/>
            <w:rFonts w:ascii="Times New Roman" w:hAnsi="Times New Roman" w:cs="Times New Roman"/>
            <w:sz w:val="28"/>
            <w:szCs w:val="28"/>
          </w:rPr>
          <w:t>http://www.vmo.rgub.ru/researh/articles/internet_rating.php</w:t>
        </w:r>
      </w:hyperlink>
      <w:r>
        <w:t xml:space="preserve"> </w:t>
      </w:r>
      <w:r w:rsidRPr="00C5197E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519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197E">
        <w:rPr>
          <w:rFonts w:ascii="Times New Roman" w:hAnsi="Times New Roman" w:cs="Times New Roman"/>
          <w:sz w:val="28"/>
          <w:szCs w:val="28"/>
        </w:rPr>
        <w:t>.2018).</w:t>
      </w:r>
    </w:p>
    <w:p w:rsidR="00500CD5" w:rsidRPr="00A634A1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hyperlink r:id="rId14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Михнова И.Б. Пространство знаний и возможностей</w:t>
        </w:r>
      </w:hyperlink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//Известия. — 2017. — 25 апреля. — С.11.</w:t>
      </w:r>
    </w:p>
    <w:p w:rsidR="00500CD5" w:rsidRPr="00A634A1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Михнова И.Б. Пространство возможностей. Заметки на полях библиотечного дела : сб.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полемич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 статей — М.: Рос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г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ос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 б-ка для молодёжи, 2017. — 132 с., ил.</w:t>
      </w:r>
    </w:p>
    <w:p w:rsidR="00500CD5" w:rsidRPr="00A634A1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Молодежь и библиотека. Пути эффективного взаимодействия. Совершенствуем навыки общения: заочный семинар.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Вып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. 6. / сост. О.В.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Гребенкина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 – Новосибирск: ГБУК НСО НОЮБ, 2010. – 50 с.</w:t>
      </w:r>
    </w:p>
    <w:p w:rsidR="00500CD5" w:rsidRPr="00A634A1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«Молодежь России  2000-2025- развитие человеческого капитала»: Доклад </w:t>
      </w:r>
      <w:r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ресурс]. – Режим доступа: </w:t>
      </w:r>
      <w:hyperlink r:id="rId15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  <w:shd w:val="clear" w:color="auto" w:fill="FFFFFF"/>
          </w:rPr>
          <w:t>http://www.vmo.rgub.ru/files/rus_youth-146-2.rtf</w:t>
        </w:r>
      </w:hyperlink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5197E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519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197E">
        <w:rPr>
          <w:rFonts w:ascii="Times New Roman" w:hAnsi="Times New Roman" w:cs="Times New Roman"/>
          <w:sz w:val="28"/>
          <w:szCs w:val="28"/>
        </w:rPr>
        <w:t>.2018).</w:t>
      </w:r>
    </w:p>
    <w:p w:rsidR="00500CD5" w:rsidRPr="00A634A1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Fonts w:ascii="Times New Roman" w:hAnsi="Times New Roman" w:cs="Times New Roman"/>
          <w:sz w:val="28"/>
          <w:szCs w:val="28"/>
        </w:rPr>
        <w:lastRenderedPageBreak/>
        <w:t>План мероприятий («дорожная карта») по перспективному развитию общедоступных библиотек Российской Федерации на 2017-2021 годы [Электронный ресурс</w:t>
      </w:r>
      <w:r w:rsidRPr="00A63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– </w:t>
      </w:r>
      <w:hyperlink r:id="rId16" w:history="1">
        <w:r w:rsidRPr="00A634A1">
          <w:rPr>
            <w:rStyle w:val="reference-text"/>
            <w:rFonts w:ascii="Times New Roman" w:hAnsi="Times New Roman" w:cs="Times New Roman"/>
            <w:color w:val="222222"/>
            <w:sz w:val="28"/>
            <w:szCs w:val="28"/>
            <w:shd w:val="clear" w:color="auto" w:fill="FFFFFF"/>
          </w:rPr>
          <w:t>http://www.rgub.ru/files/roadmap-1021-2.pdf</w:t>
        </w:r>
      </w:hyperlink>
      <w:r w:rsidRPr="00A634A1">
        <w:rPr>
          <w:rStyle w:val="reference-tex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C5197E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519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197E">
        <w:rPr>
          <w:rFonts w:ascii="Times New Roman" w:hAnsi="Times New Roman" w:cs="Times New Roman"/>
          <w:sz w:val="28"/>
          <w:szCs w:val="28"/>
        </w:rPr>
        <w:t>.2018).</w:t>
      </w:r>
    </w:p>
    <w:p w:rsidR="00500CD5" w:rsidRPr="00A634A1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Опрос молодежи: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интернет-практики</w:t>
      </w:r>
      <w:proofErr w:type="spellEnd"/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: Как молодежь проводит свободное время? (2016) 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-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http:// </w:t>
      </w:r>
      <w:hyperlink r:id="rId17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http://fom.ru/Obraz-zhizni/13103</w:t>
        </w:r>
      </w:hyperlink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C5197E">
        <w:rPr>
          <w:rFonts w:ascii="Times New Roman" w:hAnsi="Times New Roman" w:cs="Times New Roman"/>
          <w:sz w:val="28"/>
          <w:szCs w:val="28"/>
        </w:rPr>
        <w:t xml:space="preserve">(дата обращения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519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197E">
        <w:rPr>
          <w:rFonts w:ascii="Times New Roman" w:hAnsi="Times New Roman" w:cs="Times New Roman"/>
          <w:sz w:val="28"/>
          <w:szCs w:val="28"/>
        </w:rPr>
        <w:t>.2018).</w:t>
      </w:r>
    </w:p>
    <w:p w:rsidR="00500CD5" w:rsidRPr="00A634A1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634A1">
        <w:rPr>
          <w:rFonts w:ascii="Times New Roman" w:hAnsi="Times New Roman" w:cs="Times New Roman"/>
          <w:sz w:val="28"/>
          <w:szCs w:val="28"/>
        </w:rPr>
        <w:t>Организация работы с молодежью : методы, формы, технологии в современных условиях : коллективная монография / под общ</w:t>
      </w:r>
      <w:proofErr w:type="gramStart"/>
      <w:r w:rsidRPr="00A634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3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4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34A1">
        <w:rPr>
          <w:rFonts w:ascii="Times New Roman" w:hAnsi="Times New Roman" w:cs="Times New Roman"/>
          <w:sz w:val="28"/>
          <w:szCs w:val="28"/>
        </w:rPr>
        <w:t xml:space="preserve">ед. К. А. Фомичева. – Курган: Изд-во Курганского </w:t>
      </w:r>
      <w:proofErr w:type="spellStart"/>
      <w:proofErr w:type="gramStart"/>
      <w:r w:rsidRPr="00A634A1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A634A1">
        <w:rPr>
          <w:rFonts w:ascii="Times New Roman" w:hAnsi="Times New Roman" w:cs="Times New Roman"/>
          <w:sz w:val="28"/>
          <w:szCs w:val="28"/>
        </w:rPr>
        <w:t>. университета</w:t>
      </w:r>
      <w:proofErr w:type="gramEnd"/>
      <w:r w:rsidRPr="00A634A1">
        <w:rPr>
          <w:rFonts w:ascii="Times New Roman" w:hAnsi="Times New Roman" w:cs="Times New Roman"/>
          <w:sz w:val="28"/>
          <w:szCs w:val="28"/>
        </w:rPr>
        <w:t>, 2017. – 152 с.</w:t>
      </w:r>
    </w:p>
    <w:p w:rsidR="00500CD5" w:rsidRPr="00A634A1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hyperlink r:id="rId18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 xml:space="preserve">Панова А.Ю., Пашкевич Т.В. Волонтеры в библиотеках / А.Ю. Панова, Т.В. Пашкевич; Российская </w:t>
        </w:r>
        <w:proofErr w:type="spellStart"/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гос</w:t>
        </w:r>
        <w:proofErr w:type="spellEnd"/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 xml:space="preserve">. б-ка. – Москва: Пашков дом, 2015. – 95 </w:t>
        </w:r>
        <w:proofErr w:type="gramStart"/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с</w:t>
        </w:r>
        <w:proofErr w:type="gramEnd"/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.</w:t>
        </w:r>
      </w:hyperlink>
    </w:p>
    <w:p w:rsidR="00500CD5" w:rsidRPr="00C5197E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sz w:val="28"/>
          <w:szCs w:val="28"/>
        </w:rPr>
      </w:pPr>
      <w:hyperlink r:id="rId19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Петрова М.А. По страницам дорог: анализ социологического исследования</w:t>
        </w:r>
      </w:hyperlink>
      <w:r>
        <w:t xml:space="preserve"> -</w:t>
      </w:r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[Электронный ресурс]. – Режим доступа: </w:t>
      </w:r>
      <w:hyperlink r:id="rId20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  <w:shd w:val="clear" w:color="auto" w:fill="FFFFFF"/>
          </w:rPr>
          <w:t>http://www.vmo.rgub.ru/researh/articles/petrova.php</w:t>
        </w:r>
      </w:hyperlink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197E">
        <w:rPr>
          <w:rFonts w:ascii="Times New Roman" w:hAnsi="Times New Roman" w:cs="Times New Roman"/>
          <w:sz w:val="28"/>
          <w:szCs w:val="28"/>
        </w:rPr>
        <w:t>(дата обращения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519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197E">
        <w:rPr>
          <w:rFonts w:ascii="Times New Roman" w:hAnsi="Times New Roman" w:cs="Times New Roman"/>
          <w:sz w:val="28"/>
          <w:szCs w:val="28"/>
        </w:rPr>
        <w:t>.2018).</w:t>
      </w:r>
    </w:p>
    <w:p w:rsidR="00500CD5" w:rsidRPr="00A634A1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>Подрезов К.А. Социология молодежи. Учебно-методическое пособие. – Тула: «Инфра», 2007. - 294 с.</w:t>
      </w:r>
    </w:p>
    <w:p w:rsidR="00500CD5" w:rsidRPr="001225B5" w:rsidRDefault="00500CD5" w:rsidP="00500CD5">
      <w:pPr>
        <w:pStyle w:val="subhead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 w:firstLine="142"/>
        <w:rPr>
          <w:rStyle w:val="reference-text"/>
          <w:rFonts w:eastAsiaTheme="minorHAnsi"/>
          <w:sz w:val="28"/>
          <w:szCs w:val="28"/>
          <w:lang w:eastAsia="en-US"/>
        </w:rPr>
      </w:pPr>
      <w:proofErr w:type="gramStart"/>
      <w:r w:rsidRPr="001225B5">
        <w:rPr>
          <w:rStyle w:val="reference-text"/>
          <w:rFonts w:eastAsiaTheme="minorHAnsi"/>
          <w:sz w:val="28"/>
          <w:szCs w:val="28"/>
          <w:lang w:eastAsia="en-US"/>
        </w:rPr>
        <w:t xml:space="preserve">Проект – заявка – грант [Текст] / сост. О.В. Ковалева. – 2-е изд., </w:t>
      </w:r>
      <w:proofErr w:type="spellStart"/>
      <w:r w:rsidRPr="001225B5">
        <w:rPr>
          <w:rStyle w:val="reference-text"/>
          <w:rFonts w:eastAsiaTheme="minorHAnsi"/>
          <w:sz w:val="28"/>
          <w:szCs w:val="28"/>
          <w:lang w:eastAsia="en-US"/>
        </w:rPr>
        <w:t>испр</w:t>
      </w:r>
      <w:proofErr w:type="spellEnd"/>
      <w:r w:rsidRPr="001225B5">
        <w:rPr>
          <w:rStyle w:val="reference-text"/>
          <w:rFonts w:eastAsiaTheme="minorHAnsi"/>
          <w:sz w:val="28"/>
          <w:szCs w:val="28"/>
          <w:lang w:eastAsia="en-US"/>
        </w:rPr>
        <w:t>. и доп.. – Новосибирск:</w:t>
      </w:r>
      <w:proofErr w:type="gramEnd"/>
      <w:r w:rsidRPr="001225B5">
        <w:rPr>
          <w:rStyle w:val="reference-text"/>
          <w:rFonts w:eastAsiaTheme="minorHAnsi"/>
          <w:sz w:val="28"/>
          <w:szCs w:val="28"/>
          <w:lang w:eastAsia="en-US"/>
        </w:rPr>
        <w:t xml:space="preserve"> ГБУК НСО НОЮБ, 2016. – 26 с. – (Заочный семинар; </w:t>
      </w:r>
      <w:proofErr w:type="spellStart"/>
      <w:r w:rsidRPr="001225B5">
        <w:rPr>
          <w:rStyle w:val="reference-text"/>
          <w:rFonts w:eastAsiaTheme="minorHAnsi"/>
          <w:sz w:val="28"/>
          <w:szCs w:val="28"/>
          <w:lang w:eastAsia="en-US"/>
        </w:rPr>
        <w:t>вып</w:t>
      </w:r>
      <w:proofErr w:type="spellEnd"/>
      <w:r w:rsidRPr="001225B5">
        <w:rPr>
          <w:rStyle w:val="reference-text"/>
          <w:rFonts w:eastAsiaTheme="minorHAnsi"/>
          <w:sz w:val="28"/>
          <w:szCs w:val="28"/>
          <w:lang w:eastAsia="en-US"/>
        </w:rPr>
        <w:t>. 2).</w:t>
      </w:r>
    </w:p>
    <w:p w:rsidR="00500CD5" w:rsidRPr="00C5197E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sz w:val="28"/>
          <w:szCs w:val="28"/>
        </w:rPr>
      </w:pPr>
      <w:hyperlink r:id="rId21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Самохина М.М. О реальном месте чтения в жизни современного молодого человека</w:t>
        </w:r>
      </w:hyperlink>
      <w:r>
        <w:t xml:space="preserve"> -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[Электронный ресурс].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A634A1">
          <w:rPr>
            <w:rStyle w:val="a4"/>
            <w:rFonts w:ascii="Times New Roman" w:hAnsi="Times New Roman" w:cs="Times New Roman"/>
            <w:sz w:val="28"/>
            <w:szCs w:val="28"/>
          </w:rPr>
          <w:t>http://http://www.vmo.rgub.ru/researh/articles/samokhina.php</w:t>
        </w:r>
      </w:hyperlink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C5197E">
        <w:rPr>
          <w:rFonts w:ascii="Times New Roman" w:hAnsi="Times New Roman" w:cs="Times New Roman"/>
          <w:sz w:val="28"/>
          <w:szCs w:val="28"/>
        </w:rPr>
        <w:t>(дата обращения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19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197E">
        <w:rPr>
          <w:rFonts w:ascii="Times New Roman" w:hAnsi="Times New Roman" w:cs="Times New Roman"/>
          <w:sz w:val="28"/>
          <w:szCs w:val="28"/>
        </w:rPr>
        <w:t>.2018).</w:t>
      </w:r>
    </w:p>
    <w:p w:rsidR="00500CD5" w:rsidRPr="00A634A1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Своевременные книги для несвоевременного возраста. Современная литература о подростках для подростков / ГБУК НСО НОЮБ; сост. М.А. Селезнев. – Новосибирск: ГБУК НСО НОЮБ, 2015. – 38 с.</w:t>
      </w:r>
    </w:p>
    <w:p w:rsidR="00500CD5" w:rsidRDefault="00500CD5" w:rsidP="00500CD5">
      <w:pPr>
        <w:pStyle w:val="subhead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 w:firstLine="142"/>
        <w:rPr>
          <w:rStyle w:val="reference-text"/>
          <w:rFonts w:eastAsiaTheme="minorHAnsi"/>
          <w:sz w:val="28"/>
          <w:szCs w:val="28"/>
          <w:lang w:eastAsia="en-US"/>
        </w:rPr>
      </w:pPr>
      <w:r w:rsidRPr="00FA553F">
        <w:rPr>
          <w:rStyle w:val="reference-text"/>
          <w:rFonts w:eastAsiaTheme="minorHAnsi"/>
          <w:sz w:val="28"/>
          <w:szCs w:val="28"/>
          <w:lang w:eastAsia="en-US"/>
        </w:rPr>
        <w:t xml:space="preserve">Создаем приключение с чистого листа: методические рекомендации по организации </w:t>
      </w:r>
      <w:proofErr w:type="spellStart"/>
      <w:r w:rsidRPr="00FA553F">
        <w:rPr>
          <w:rStyle w:val="reference-text"/>
          <w:rFonts w:eastAsiaTheme="minorHAnsi"/>
          <w:sz w:val="28"/>
          <w:szCs w:val="28"/>
          <w:lang w:eastAsia="en-US"/>
        </w:rPr>
        <w:t>квестов</w:t>
      </w:r>
      <w:proofErr w:type="spellEnd"/>
      <w:r w:rsidRPr="00FA553F">
        <w:rPr>
          <w:rStyle w:val="reference-text"/>
          <w:rFonts w:eastAsiaTheme="minorHAnsi"/>
          <w:sz w:val="28"/>
          <w:szCs w:val="28"/>
          <w:lang w:eastAsia="en-US"/>
        </w:rPr>
        <w:t xml:space="preserve"> в учреждениях культуры / ГБУК НСО НОЮБ; сост. М.С. Костина. – Новосибирск: ГБУК НСО НОЮБ, 2019. – 26 с.</w:t>
      </w:r>
    </w:p>
    <w:p w:rsidR="00500CD5" w:rsidRPr="001225B5" w:rsidRDefault="00500CD5" w:rsidP="00500CD5">
      <w:pPr>
        <w:pStyle w:val="subhead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2" w:firstLine="142"/>
        <w:rPr>
          <w:rStyle w:val="reference-text"/>
          <w:rFonts w:eastAsiaTheme="minorHAnsi"/>
          <w:sz w:val="28"/>
          <w:szCs w:val="28"/>
          <w:lang w:eastAsia="en-US"/>
        </w:rPr>
      </w:pPr>
      <w:r w:rsidRPr="001225B5">
        <w:rPr>
          <w:rStyle w:val="reference-text"/>
          <w:rFonts w:eastAsiaTheme="minorHAnsi"/>
          <w:sz w:val="28"/>
          <w:szCs w:val="28"/>
          <w:lang w:eastAsia="en-US"/>
        </w:rPr>
        <w:t xml:space="preserve">Социальные аспекты работы с подростками и молодежью в библиотеках: сб. мат-лов </w:t>
      </w:r>
      <w:proofErr w:type="spellStart"/>
      <w:r w:rsidRPr="001225B5">
        <w:rPr>
          <w:rStyle w:val="reference-text"/>
          <w:rFonts w:eastAsiaTheme="minorHAnsi"/>
          <w:sz w:val="28"/>
          <w:szCs w:val="28"/>
          <w:lang w:eastAsia="en-US"/>
        </w:rPr>
        <w:t>Межрег</w:t>
      </w:r>
      <w:proofErr w:type="spellEnd"/>
      <w:r w:rsidRPr="001225B5">
        <w:rPr>
          <w:rStyle w:val="reference-text"/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1225B5">
        <w:rPr>
          <w:rStyle w:val="reference-text"/>
          <w:rFonts w:eastAsiaTheme="minorHAnsi"/>
          <w:sz w:val="28"/>
          <w:szCs w:val="28"/>
          <w:lang w:eastAsia="en-US"/>
        </w:rPr>
        <w:t>науч</w:t>
      </w:r>
      <w:proofErr w:type="gramStart"/>
      <w:r w:rsidRPr="001225B5">
        <w:rPr>
          <w:rStyle w:val="reference-text"/>
          <w:rFonts w:eastAsiaTheme="minorHAnsi"/>
          <w:sz w:val="28"/>
          <w:szCs w:val="28"/>
          <w:lang w:eastAsia="en-US"/>
        </w:rPr>
        <w:t>.-</w:t>
      </w:r>
      <w:proofErr w:type="gramEnd"/>
      <w:r w:rsidRPr="001225B5">
        <w:rPr>
          <w:rStyle w:val="reference-text"/>
          <w:rFonts w:eastAsiaTheme="minorHAnsi"/>
          <w:sz w:val="28"/>
          <w:szCs w:val="28"/>
          <w:lang w:eastAsia="en-US"/>
        </w:rPr>
        <w:t>практич</w:t>
      </w:r>
      <w:proofErr w:type="spellEnd"/>
      <w:r w:rsidRPr="001225B5">
        <w:rPr>
          <w:rStyle w:val="reference-text"/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1225B5">
        <w:rPr>
          <w:rStyle w:val="reference-text"/>
          <w:rFonts w:eastAsiaTheme="minorHAnsi"/>
          <w:sz w:val="28"/>
          <w:szCs w:val="28"/>
          <w:lang w:eastAsia="en-US"/>
        </w:rPr>
        <w:t>конференц</w:t>
      </w:r>
      <w:proofErr w:type="spellEnd"/>
      <w:r w:rsidRPr="001225B5">
        <w:rPr>
          <w:rStyle w:val="reference-text"/>
          <w:rFonts w:eastAsiaTheme="minorHAnsi"/>
          <w:sz w:val="28"/>
          <w:szCs w:val="28"/>
          <w:lang w:eastAsia="en-US"/>
        </w:rPr>
        <w:t>. 11-12 апреля 2012 г. – Новосибирск: ГБУК НСО НОЮБ, 2012. – 119 с.</w:t>
      </w:r>
    </w:p>
    <w:p w:rsidR="00500CD5" w:rsidRPr="00A634A1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Технология организации и проведения массовых способов обслуживания читателей в Новосибирской областной юношеской библиотеке: методическое пособие / сост. Е.М.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Агарина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. - Новосибирск: НОЮБ, 2011. – 55 с.</w:t>
      </w:r>
    </w:p>
    <w:p w:rsidR="00500CD5" w:rsidRPr="00A634A1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</w:rPr>
          <w:t>Харитонов Е.В. Писателю от Читателя</w:t>
        </w:r>
      </w:hyperlink>
      <w:r w:rsidRPr="00A634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//</w:t>
      </w:r>
      <w:r w:rsidRPr="00A634A1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библиотека. — 2017. — №10. — С. 38–39.</w:t>
      </w:r>
    </w:p>
    <w:p w:rsidR="00500CD5" w:rsidRPr="00C5197E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Чуев С. Молодежная политика в современной России и ценностные ориентации: Лекция (2017) </w:t>
      </w:r>
      <w:r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  <w:shd w:val="clear" w:color="auto" w:fill="FFFFFF"/>
        </w:rPr>
        <w:t xml:space="preserve">[Электронный ресурс]. – Режим доступа:  </w:t>
      </w:r>
      <w:hyperlink r:id="rId24" w:history="1">
        <w:r w:rsidRPr="00A634A1">
          <w:rPr>
            <w:rStyle w:val="reference-text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https://www.youtube.com/watch?v=T7gCyhi0lV8</w:t>
        </w:r>
      </w:hyperlink>
      <w:r>
        <w:t xml:space="preserve">  </w:t>
      </w:r>
      <w:r w:rsidRPr="00C5197E">
        <w:rPr>
          <w:rFonts w:ascii="Times New Roman" w:hAnsi="Times New Roman" w:cs="Times New Roman"/>
          <w:sz w:val="28"/>
          <w:szCs w:val="28"/>
        </w:rPr>
        <w:t>(дата обращения 27.07.2018).</w:t>
      </w:r>
    </w:p>
    <w:p w:rsidR="00500CD5" w:rsidRDefault="00500CD5" w:rsidP="00500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142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Шаг навстречу: методические рекомендации по работе с молодежью в библиотеке. Ч. 1 / ГБУК НСО НОЮБ; сост. Т.Е. Манн. – Новоси</w:t>
      </w:r>
      <w:r w:rsidRPr="00A634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бирск: ГБУК НСО НОЮБ, 2015. – 39 с.</w:t>
      </w:r>
    </w:p>
    <w:p w:rsidR="00500CD5" w:rsidRDefault="00500CD5" w:rsidP="00500C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0CD5" w:rsidRDefault="00500CD5" w:rsidP="00500C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Официальные документы Российской Федерации</w:t>
      </w:r>
      <w:r w:rsidRPr="006D6A90">
        <w:rPr>
          <w:rFonts w:ascii="Times New Roman" w:hAnsi="Times New Roman" w:cs="Times New Roman"/>
          <w:b/>
          <w:sz w:val="28"/>
          <w:szCs w:val="28"/>
        </w:rPr>
        <w:t>:</w:t>
      </w:r>
    </w:p>
    <w:p w:rsidR="00500CD5" w:rsidRPr="00733B3B" w:rsidRDefault="00500CD5" w:rsidP="00500C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3B3B">
        <w:rPr>
          <w:rFonts w:ascii="Times New Roman" w:hAnsi="Times New Roman" w:cs="Times New Roman"/>
          <w:b/>
          <w:sz w:val="28"/>
          <w:szCs w:val="28"/>
        </w:rPr>
        <w:t>Законы.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4A1">
        <w:rPr>
          <w:rFonts w:ascii="Times New Roman" w:hAnsi="Times New Roman" w:cs="Times New Roman"/>
          <w:sz w:val="28"/>
          <w:szCs w:val="28"/>
        </w:rPr>
        <w:t>О библиотечном деле: Федер</w:t>
      </w:r>
      <w:r>
        <w:rPr>
          <w:rFonts w:ascii="Times New Roman" w:hAnsi="Times New Roman" w:cs="Times New Roman"/>
          <w:sz w:val="28"/>
          <w:szCs w:val="28"/>
        </w:rPr>
        <w:t>альный</w:t>
      </w:r>
      <w:r w:rsidRPr="00A634A1">
        <w:rPr>
          <w:rFonts w:ascii="Times New Roman" w:hAnsi="Times New Roman" w:cs="Times New Roman"/>
          <w:sz w:val="28"/>
          <w:szCs w:val="28"/>
        </w:rPr>
        <w:t xml:space="preserve"> закон от 29.12.1994 г. № 78-ФЗ (с изменен</w:t>
      </w:r>
      <w:r>
        <w:rPr>
          <w:rFonts w:ascii="Times New Roman" w:hAnsi="Times New Roman" w:cs="Times New Roman"/>
          <w:sz w:val="28"/>
          <w:szCs w:val="28"/>
        </w:rPr>
        <w:t>иями от 27.12.2009 г. № 370-ФЗ). -</w:t>
      </w:r>
      <w:r w:rsidRPr="00A634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 -</w:t>
      </w:r>
      <w:r w:rsidRPr="00A63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33B3B">
        <w:rPr>
          <w:rFonts w:ascii="Times New Roman" w:hAnsi="Times New Roman" w:cs="Times New Roman"/>
          <w:sz w:val="28"/>
          <w:szCs w:val="28"/>
        </w:rPr>
        <w:t xml:space="preserve"> </w:t>
      </w:r>
      <w:r w:rsidRPr="00733B3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33B3B">
        <w:rPr>
          <w:rFonts w:ascii="Times New Roman" w:hAnsi="Times New Roman" w:cs="Times New Roman"/>
          <w:sz w:val="28"/>
          <w:szCs w:val="28"/>
        </w:rPr>
        <w:t>://</w:t>
      </w:r>
      <w:r w:rsidRPr="00733B3B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Pr="00733B3B">
        <w:rPr>
          <w:rFonts w:ascii="Times New Roman" w:hAnsi="Times New Roman" w:cs="Times New Roman"/>
          <w:sz w:val="28"/>
          <w:szCs w:val="28"/>
        </w:rPr>
        <w:t>.</w:t>
      </w:r>
      <w:r w:rsidRPr="00733B3B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733B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3B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33B3B">
        <w:rPr>
          <w:rFonts w:ascii="Times New Roman" w:hAnsi="Times New Roman" w:cs="Times New Roman"/>
          <w:sz w:val="28"/>
          <w:szCs w:val="28"/>
        </w:rPr>
        <w:t>/</w:t>
      </w:r>
      <w:r w:rsidRPr="00733B3B">
        <w:rPr>
          <w:rFonts w:ascii="Times New Roman" w:hAnsi="Times New Roman" w:cs="Times New Roman"/>
          <w:sz w:val="28"/>
          <w:szCs w:val="28"/>
          <w:lang w:val="en-US"/>
        </w:rPr>
        <w:t>cons</w:t>
      </w:r>
      <w:r w:rsidRPr="00733B3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733B3B">
        <w:rPr>
          <w:rFonts w:ascii="Times New Roman" w:hAnsi="Times New Roman" w:cs="Times New Roman"/>
          <w:sz w:val="28"/>
          <w:szCs w:val="28"/>
          <w:lang w:val="en-US"/>
        </w:rPr>
        <w:t>cgi</w:t>
      </w:r>
      <w:proofErr w:type="spellEnd"/>
      <w:r w:rsidRPr="00733B3B">
        <w:rPr>
          <w:rFonts w:ascii="Times New Roman" w:hAnsi="Times New Roman" w:cs="Times New Roman"/>
          <w:sz w:val="28"/>
          <w:szCs w:val="28"/>
        </w:rPr>
        <w:t>/</w:t>
      </w:r>
      <w:r w:rsidRPr="00733B3B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733B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3B3B">
        <w:rPr>
          <w:rFonts w:ascii="Times New Roman" w:hAnsi="Times New Roman" w:cs="Times New Roman"/>
          <w:sz w:val="28"/>
          <w:szCs w:val="28"/>
          <w:lang w:val="en-US"/>
        </w:rPr>
        <w:t>cgi</w:t>
      </w:r>
      <w:proofErr w:type="spellEnd"/>
      <w:proofErr w:type="gramStart"/>
      <w:r w:rsidRPr="00733B3B">
        <w:rPr>
          <w:rFonts w:ascii="Times New Roman" w:hAnsi="Times New Roman" w:cs="Times New Roman"/>
          <w:sz w:val="28"/>
          <w:szCs w:val="28"/>
        </w:rPr>
        <w:t>?</w:t>
      </w:r>
      <w:proofErr w:type="spellStart"/>
      <w:r w:rsidRPr="00733B3B">
        <w:rPr>
          <w:rFonts w:ascii="Times New Roman" w:hAnsi="Times New Roman" w:cs="Times New Roman"/>
          <w:sz w:val="28"/>
          <w:szCs w:val="28"/>
          <w:lang w:val="en-US"/>
        </w:rPr>
        <w:t>req</w:t>
      </w:r>
      <w:proofErr w:type="spellEnd"/>
      <w:proofErr w:type="gramEnd"/>
      <w:r w:rsidRPr="00733B3B">
        <w:rPr>
          <w:rFonts w:ascii="Times New Roman" w:hAnsi="Times New Roman" w:cs="Times New Roman"/>
          <w:sz w:val="28"/>
          <w:szCs w:val="28"/>
        </w:rPr>
        <w:t>=</w:t>
      </w:r>
      <w:r w:rsidRPr="00733B3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33B3B">
        <w:rPr>
          <w:rFonts w:ascii="Times New Roman" w:hAnsi="Times New Roman" w:cs="Times New Roman"/>
          <w:sz w:val="28"/>
          <w:szCs w:val="28"/>
        </w:rPr>
        <w:t>;</w:t>
      </w:r>
      <w:r w:rsidRPr="00733B3B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Pr="00733B3B">
        <w:rPr>
          <w:rFonts w:ascii="Times New Roman" w:hAnsi="Times New Roman" w:cs="Times New Roman"/>
          <w:sz w:val="28"/>
          <w:szCs w:val="28"/>
        </w:rPr>
        <w:t>=</w:t>
      </w:r>
      <w:r w:rsidRPr="00733B3B">
        <w:rPr>
          <w:rFonts w:ascii="Times New Roman" w:hAnsi="Times New Roman" w:cs="Times New Roman"/>
          <w:sz w:val="28"/>
          <w:szCs w:val="28"/>
          <w:lang w:val="en-US"/>
        </w:rPr>
        <w:t>LAW</w:t>
      </w:r>
      <w:r w:rsidRPr="00733B3B">
        <w:rPr>
          <w:rFonts w:ascii="Times New Roman" w:hAnsi="Times New Roman" w:cs="Times New Roman"/>
          <w:sz w:val="28"/>
          <w:szCs w:val="28"/>
        </w:rPr>
        <w:t>;</w:t>
      </w:r>
      <w:r w:rsidRPr="00733B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33B3B">
        <w:rPr>
          <w:rFonts w:ascii="Times New Roman" w:hAnsi="Times New Roman" w:cs="Times New Roman"/>
          <w:sz w:val="28"/>
          <w:szCs w:val="28"/>
        </w:rPr>
        <w:t>=95571  (</w:t>
      </w:r>
      <w:r w:rsidRPr="00C5197E">
        <w:rPr>
          <w:rFonts w:ascii="Times New Roman" w:hAnsi="Times New Roman" w:cs="Times New Roman"/>
          <w:sz w:val="28"/>
          <w:szCs w:val="28"/>
        </w:rPr>
        <w:t>дата</w:t>
      </w:r>
      <w:r w:rsidRPr="00733B3B">
        <w:rPr>
          <w:rFonts w:ascii="Times New Roman" w:hAnsi="Times New Roman" w:cs="Times New Roman"/>
          <w:sz w:val="28"/>
          <w:szCs w:val="28"/>
        </w:rPr>
        <w:t xml:space="preserve"> </w:t>
      </w:r>
      <w:r w:rsidRPr="00C5197E">
        <w:rPr>
          <w:rFonts w:ascii="Times New Roman" w:hAnsi="Times New Roman" w:cs="Times New Roman"/>
          <w:sz w:val="28"/>
          <w:szCs w:val="28"/>
        </w:rPr>
        <w:t>обращения</w:t>
      </w:r>
      <w:r w:rsidRPr="00733B3B">
        <w:rPr>
          <w:rFonts w:ascii="Times New Roman" w:hAnsi="Times New Roman" w:cs="Times New Roman"/>
          <w:sz w:val="28"/>
          <w:szCs w:val="28"/>
        </w:rPr>
        <w:t xml:space="preserve"> 26.06.2018).</w:t>
      </w:r>
    </w:p>
    <w:p w:rsidR="00500CD5" w:rsidRPr="00733B3B" w:rsidRDefault="00500CD5" w:rsidP="00500CD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CD5" w:rsidRDefault="00500CD5" w:rsidP="00500C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33C">
        <w:rPr>
          <w:rFonts w:ascii="Times New Roman" w:hAnsi="Times New Roman" w:cs="Times New Roman"/>
          <w:b/>
          <w:sz w:val="28"/>
          <w:szCs w:val="28"/>
        </w:rPr>
        <w:t>Общественно-профессиональные документы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00CD5" w:rsidRPr="00A634A1" w:rsidRDefault="00500CD5" w:rsidP="00500C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Руководство ИФЛА по работе публичных библиотек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2-е полн. 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изд. / ИФЛА, РБА; составитель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Кунц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Габбин</w:t>
      </w:r>
      <w:proofErr w:type="spell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; науч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ный редактор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В.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Р. Фирсов.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Санкт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Петербург</w:t>
      </w:r>
      <w:proofErr w:type="gramStart"/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РНБ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, 2011.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184 с.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-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</w:p>
    <w:p w:rsidR="00500CD5" w:rsidRPr="00BF5227" w:rsidRDefault="00500CD5" w:rsidP="00500C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567F93">
        <w:rPr>
          <w:rStyle w:val="reference-text"/>
          <w:rFonts w:ascii="Times New Roman" w:hAnsi="Times New Roman" w:cs="Times New Roman"/>
          <w:sz w:val="28"/>
          <w:szCs w:val="28"/>
        </w:rPr>
        <w:t>Руководство ИФЛА по библиотечному обслуживанию юнош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ества. - Новая редакция / ИФЛА; составитель</w:t>
      </w:r>
      <w:r w:rsidRPr="00567F93">
        <w:rPr>
          <w:rStyle w:val="reference-text"/>
          <w:rFonts w:ascii="Times New Roman" w:hAnsi="Times New Roman" w:cs="Times New Roman"/>
          <w:sz w:val="28"/>
          <w:szCs w:val="28"/>
        </w:rPr>
        <w:t xml:space="preserve"> П. Мюллер, -</w:t>
      </w:r>
      <w:r w:rsidRPr="00521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электронный. -</w:t>
      </w:r>
      <w:r w:rsidRPr="00A63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33B3B">
        <w:rPr>
          <w:rFonts w:ascii="Times New Roman" w:hAnsi="Times New Roman" w:cs="Times New Roman"/>
          <w:sz w:val="28"/>
          <w:szCs w:val="28"/>
        </w:rPr>
        <w:t xml:space="preserve"> </w:t>
      </w:r>
      <w:r w:rsidRPr="00567F93">
        <w:rPr>
          <w:rStyle w:val="reference-text"/>
          <w:rFonts w:ascii="Times New Roman" w:hAnsi="Times New Roman" w:cs="Times New Roman"/>
          <w:sz w:val="28"/>
          <w:szCs w:val="28"/>
        </w:rPr>
        <w:t xml:space="preserve"> http://vmo.rgub.ru/ </w:t>
      </w:r>
      <w:proofErr w:type="spellStart"/>
      <w:r w:rsidRPr="00567F93">
        <w:rPr>
          <w:rStyle w:val="reference-text"/>
          <w:rFonts w:ascii="Times New Roman" w:hAnsi="Times New Roman" w:cs="Times New Roman"/>
          <w:sz w:val="28"/>
          <w:szCs w:val="28"/>
        </w:rPr>
        <w:t>navigator</w:t>
      </w:r>
      <w:proofErr w:type="spellEnd"/>
      <w:r w:rsidRPr="00567F93">
        <w:rPr>
          <w:rStyle w:val="reference-text"/>
          <w:rFonts w:ascii="Times New Roman" w:hAnsi="Times New Roman" w:cs="Times New Roman"/>
          <w:sz w:val="28"/>
          <w:szCs w:val="28"/>
        </w:rPr>
        <w:t>/</w:t>
      </w:r>
      <w:proofErr w:type="spellStart"/>
      <w:r w:rsidRPr="00567F93">
        <w:rPr>
          <w:rStyle w:val="reference-text"/>
          <w:rFonts w:ascii="Times New Roman" w:hAnsi="Times New Roman" w:cs="Times New Roman"/>
          <w:sz w:val="28"/>
          <w:szCs w:val="28"/>
        </w:rPr>
        <w:t>documents</w:t>
      </w:r>
      <w:proofErr w:type="spellEnd"/>
      <w:r w:rsidRPr="00567F93">
        <w:rPr>
          <w:rStyle w:val="reference-text"/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567F93">
        <w:rPr>
          <w:rStyle w:val="reference-text"/>
          <w:rFonts w:ascii="Times New Roman" w:hAnsi="Times New Roman" w:cs="Times New Roman"/>
          <w:sz w:val="28"/>
          <w:szCs w:val="28"/>
        </w:rPr>
        <w:t>guidelines.php</w:t>
      </w:r>
      <w:proofErr w:type="spellEnd"/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BF5227">
        <w:rPr>
          <w:rStyle w:val="reference-text"/>
          <w:rFonts w:ascii="Times New Roman" w:hAnsi="Times New Roman" w:cs="Times New Roman"/>
          <w:sz w:val="28"/>
          <w:szCs w:val="28"/>
        </w:rPr>
        <w:t>(</w:t>
      </w:r>
      <w:proofErr w:type="gramEnd"/>
      <w:r w:rsidRPr="00BF5227">
        <w:rPr>
          <w:rStyle w:val="reference-text"/>
          <w:rFonts w:ascii="Times New Roman" w:hAnsi="Times New Roman" w:cs="Times New Roman"/>
          <w:sz w:val="28"/>
          <w:szCs w:val="28"/>
        </w:rPr>
        <w:t>дата обращения 25.06.2018).</w:t>
      </w:r>
    </w:p>
    <w:p w:rsidR="00500CD5" w:rsidRDefault="00500CD5" w:rsidP="00500C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284"/>
        <w:jc w:val="both"/>
        <w:rPr>
          <w:rStyle w:val="reference-text"/>
          <w:rFonts w:ascii="Times New Roman" w:hAnsi="Times New Roman" w:cs="Times New Roman"/>
          <w:sz w:val="28"/>
          <w:szCs w:val="28"/>
        </w:rPr>
      </w:pP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Руководство для публичных библиотек России по обслуживанию молодёжи / Министерство культуры Российской Федерации, Межведомственная рабочая группа по разработке предложений по инновационному развитию библиотек, Российская государственная библиотека для молодёжи</w:t>
      </w:r>
      <w:proofErr w:type="gramStart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ред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актор-составитель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И. Б. Михнова.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-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>
        <w:rPr>
          <w:rStyle w:val="reference-text"/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. и доп. 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-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Москва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 xml:space="preserve"> : 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РГБМ</w:t>
      </w:r>
      <w:r w:rsidRPr="00A634A1">
        <w:rPr>
          <w:rStyle w:val="reference-text"/>
          <w:rFonts w:ascii="Times New Roman" w:hAnsi="Times New Roman" w:cs="Times New Roman"/>
          <w:sz w:val="28"/>
          <w:szCs w:val="28"/>
        </w:rPr>
        <w:t>, 2016.- 76 с.</w:t>
      </w:r>
      <w:r>
        <w:rPr>
          <w:rStyle w:val="reference-text"/>
          <w:rFonts w:ascii="Times New Roman" w:hAnsi="Times New Roman" w:cs="Times New Roman"/>
          <w:sz w:val="28"/>
          <w:szCs w:val="28"/>
        </w:rPr>
        <w:t xml:space="preserve"> - </w:t>
      </w:r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A3648">
        <w:rPr>
          <w:rStyle w:val="reference-text"/>
          <w:rFonts w:ascii="Times New Roman" w:hAnsi="Times New Roman" w:cs="Times New Roman"/>
          <w:sz w:val="28"/>
          <w:szCs w:val="28"/>
        </w:rPr>
        <w:t xml:space="preserve"> непосредственный</w:t>
      </w:r>
      <w:r>
        <w:rPr>
          <w:rStyle w:val="reference-text"/>
          <w:rFonts w:ascii="Times New Roman" w:hAnsi="Times New Roman" w:cs="Times New Roman"/>
          <w:sz w:val="28"/>
          <w:szCs w:val="28"/>
        </w:rPr>
        <w:t>.</w:t>
      </w:r>
    </w:p>
    <w:p w:rsidR="008C6B77" w:rsidRDefault="008C6B77"/>
    <w:sectPr w:rsidR="008C6B77" w:rsidSect="008C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151"/>
    <w:multiLevelType w:val="hybridMultilevel"/>
    <w:tmpl w:val="4E4400D8"/>
    <w:lvl w:ilvl="0" w:tplc="97A415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D1771"/>
    <w:multiLevelType w:val="hybridMultilevel"/>
    <w:tmpl w:val="4E4400D8"/>
    <w:lvl w:ilvl="0" w:tplc="97A415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5F15"/>
    <w:multiLevelType w:val="hybridMultilevel"/>
    <w:tmpl w:val="1376E3CA"/>
    <w:lvl w:ilvl="0" w:tplc="4FEEAC92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00CD5"/>
    <w:rsid w:val="003842DB"/>
    <w:rsid w:val="00500CD5"/>
    <w:rsid w:val="008C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CD5"/>
    <w:pPr>
      <w:ind w:left="720"/>
      <w:contextualSpacing/>
    </w:pPr>
  </w:style>
  <w:style w:type="character" w:customStyle="1" w:styleId="reference-text">
    <w:name w:val="reference-text"/>
    <w:basedOn w:val="a0"/>
    <w:rsid w:val="00500CD5"/>
  </w:style>
  <w:style w:type="character" w:styleId="a4">
    <w:name w:val="Hyperlink"/>
    <w:basedOn w:val="a0"/>
    <w:uiPriority w:val="99"/>
    <w:unhideWhenUsed/>
    <w:rsid w:val="00500CD5"/>
    <w:rPr>
      <w:color w:val="0000FF"/>
      <w:u w:val="single"/>
    </w:rPr>
  </w:style>
  <w:style w:type="paragraph" w:customStyle="1" w:styleId="subhead2">
    <w:name w:val="subhead2"/>
    <w:basedOn w:val="a"/>
    <w:rsid w:val="0050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ub.ru/professional/published/article.php?article_id=302" TargetMode="External"/><Relationship Id="rId13" Type="http://schemas.openxmlformats.org/officeDocument/2006/relationships/hyperlink" Target="http://www.vmo.rgub.ru/researh/articles/internet_rating.php" TargetMode="External"/><Relationship Id="rId18" Type="http://schemas.openxmlformats.org/officeDocument/2006/relationships/hyperlink" Target="http://www.vmo.rgub.ru/navigator/recommended/lib_volunteer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vmo.rgub.ru/researh/articles/samokhina.php" TargetMode="External"/><Relationship Id="rId7" Type="http://schemas.openxmlformats.org/officeDocument/2006/relationships/hyperlink" Target="http://www.rgub.ru/professional/published/article.php?article_id=323" TargetMode="External"/><Relationship Id="rId12" Type="http://schemas.openxmlformats.org/officeDocument/2006/relationships/hyperlink" Target="http://www.vmo.rgub.ru/researh/articles/internet_rating.php" TargetMode="External"/><Relationship Id="rId17" Type="http://schemas.openxmlformats.org/officeDocument/2006/relationships/hyperlink" Target="http://fom.ru/Obraz-zhizni/1310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gub.ru/files/roadmap-1021-2.pdf" TargetMode="External"/><Relationship Id="rId20" Type="http://schemas.openxmlformats.org/officeDocument/2006/relationships/hyperlink" Target="http://www.vmo.rgub.ru/researh/articles/petrova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reer.ru/article/21221" TargetMode="External"/><Relationship Id="rId11" Type="http://schemas.openxmlformats.org/officeDocument/2006/relationships/hyperlink" Target="http://www.taday.ru/text/2203612.html" TargetMode="External"/><Relationship Id="rId24" Type="http://schemas.openxmlformats.org/officeDocument/2006/relationships/hyperlink" Target="https://www.youtube.com/watch?v=T7gCyhi0lV8" TargetMode="External"/><Relationship Id="rId5" Type="http://schemas.openxmlformats.org/officeDocument/2006/relationships/hyperlink" Target="http://www.rgub.ru/professional/published/article.php?article_id=330" TargetMode="External"/><Relationship Id="rId15" Type="http://schemas.openxmlformats.org/officeDocument/2006/relationships/hyperlink" Target="http://www.vmo.rgub.ru/files/rus_youth-146-2.rtf" TargetMode="External"/><Relationship Id="rId23" Type="http://schemas.openxmlformats.org/officeDocument/2006/relationships/hyperlink" Target="http://www.rgub.ru/professional/published/article.php?article_id=337" TargetMode="External"/><Relationship Id="rId10" Type="http://schemas.openxmlformats.org/officeDocument/2006/relationships/hyperlink" Target="http://www.rgub.ru/professional/published/article.php?article_id=328" TargetMode="External"/><Relationship Id="rId19" Type="http://schemas.openxmlformats.org/officeDocument/2006/relationships/hyperlink" Target="http://www.vmo.rgub.ru/researh/articles/petrov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ub.ru/professional/published/article.php?article_id=314" TargetMode="External"/><Relationship Id="rId14" Type="http://schemas.openxmlformats.org/officeDocument/2006/relationships/hyperlink" Target="http://www.rgub.ru/professional/published/article.php?article_id=326" TargetMode="External"/><Relationship Id="rId22" Type="http://schemas.openxmlformats.org/officeDocument/2006/relationships/hyperlink" Target="http://http://www.vmo.rgub.ru/researh/articles/samokhin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1390</Words>
  <Characters>7924</Characters>
  <Application>Microsoft Office Word</Application>
  <DocSecurity>0</DocSecurity>
  <Lines>66</Lines>
  <Paragraphs>18</Paragraphs>
  <ScaleCrop>false</ScaleCrop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2021-08-11T09:09:00Z</dcterms:created>
  <dcterms:modified xsi:type="dcterms:W3CDTF">2021-08-11T09:11:00Z</dcterms:modified>
</cp:coreProperties>
</file>