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DD7F9F" w:rsidRPr="00DD7F9F" w:rsidTr="00DD7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F9F" w:rsidRPr="00DD7F9F" w:rsidRDefault="00DD7F9F" w:rsidP="00DD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F9F" w:rsidRPr="00DD7F9F" w:rsidTr="00DD7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F9F" w:rsidRPr="00DD7F9F" w:rsidRDefault="00DD7F9F" w:rsidP="00DD7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C93" w:rsidRDefault="00065344" w:rsidP="00DD7F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                                          Языческие праздники славян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34"/>
        <w:gridCol w:w="7833"/>
      </w:tblGrid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DD7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  <w:r>
              <w:br/>
            </w:r>
            <w:r w:rsidR="00F939A2" w:rsidRPr="00F939A2">
              <w:rPr>
                <w:rFonts w:ascii="Arial CYR" w:eastAsiaTheme="minorEastAsia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Зайцева Е.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Традиционные купальские обряды / Е. Зайцева // Народное творчество : Науч.-попул. илл. журнал. - 2008.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4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 - С. 18-25.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63.5(2)я2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К202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Капица, Федор Сергеевич.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Славянские традиционные верования, праздники и ритуалы : Справочник / Ф. С. Капица. - 3-е изд. - Москва : Флинта, 2001. - 216 с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всего:3 - ООЛ(3)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В книге широко отражены представления славян языческих времен о мире и его устройстве, образы и символы славянской мифологии, персонажи славянских сказок, народные обычаи, обряды, праздники и христианские ритуалы.</w:t>
            </w:r>
          </w:p>
          <w:p w:rsidR="00C11C93" w:rsidRPr="00F939A2" w:rsidRDefault="00F939A2" w:rsidP="006B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 w:rsidP="006B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Кузнецова О.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Идет Масленица с зимой прощаться / О. Кузнецова // Народное творчество : Науч.-попул. илл. журнал. - 2008.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 - С. 18-23.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 w:rsidP="006B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Луцковская И.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Купальские огни: [Праздник Ивана Купала в культуре разных народов - обряды и гадания] / И. Луцковская // Творчество народов мира. - 2008.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5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02DA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5. </w:t>
            </w:r>
          </w:p>
          <w:p w:rsidR="009502DA" w:rsidRPr="00F939A2" w:rsidRDefault="009502DA" w:rsidP="009502DA">
            <w:pPr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  <w:p w:rsidR="009502DA" w:rsidRPr="00F939A2" w:rsidRDefault="009502DA" w:rsidP="009502DA">
            <w:pPr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  <w:p w:rsidR="00C11C93" w:rsidRPr="00F939A2" w:rsidRDefault="009502DA" w:rsidP="009502DA">
            <w:pPr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82.3Р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М64</w:t>
            </w:r>
          </w:p>
          <w:p w:rsidR="00373D95" w:rsidRPr="00F939A2" w:rsidRDefault="0037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C11C93" w:rsidRPr="00F939A2" w:rsidRDefault="00373D95" w:rsidP="00373D95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63.5(2)</w:t>
            </w:r>
          </w:p>
          <w:p w:rsidR="00373D95" w:rsidRPr="00F939A2" w:rsidRDefault="00373D95" w:rsidP="00373D95">
            <w:pPr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С302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Миролюбов, Юрий Петрович.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Русский языческий фольклор : Очерки быта и нравов / Ю. П. Миролюбов ; авт. предисл. С. Ю. Ключников. - Москва : Беловодье, 1995. - 320 с. : ил.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373D95" w:rsidRPr="00F939A2" w:rsidRDefault="0037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373D95" w:rsidRPr="00F939A2" w:rsidRDefault="0037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Семенова М.</w:t>
            </w:r>
          </w:p>
          <w:p w:rsidR="00373D95" w:rsidRPr="00F939A2" w:rsidRDefault="0037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Быт и верования древних славян / М. Семенова. – Москва: «Азбука», 2000. – 560 с.: ил.</w:t>
            </w:r>
          </w:p>
          <w:p w:rsidR="00373D95" w:rsidRPr="00F939A2" w:rsidRDefault="0037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950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7</w:t>
            </w:r>
            <w:r w:rsidR="00F939A2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Суворина Е.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Педагогика праздника: Масленица / Е. Суворина // Искусство в школе. - 2005.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: 1,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03.2005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 - С. 10-14.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950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8</w:t>
            </w:r>
            <w:r w:rsidR="00F939A2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63.5-73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Ч-378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Чекулаева, Е. О.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Сто великих праздников / Е. О. Чекулаева. - Москва : Вече, 2006. - 432 с. : ил. - (100 великих)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ООЛ(1).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C11C93" w:rsidRPr="00F939A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950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9</w:t>
            </w:r>
            <w:r w:rsidR="00F939A2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78.39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Ч-69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Читаем, учимся, играем: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Вып.4. - Москва : Либерея, 1999. - 119 с. : ил.</w:t>
            </w:r>
          </w:p>
          <w:p w:rsidR="00C11C93" w:rsidRPr="00F939A2" w:rsidRDefault="00F93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Экземпляры: всего:1 - МАБ(1).</w:t>
            </w:r>
          </w:p>
          <w:p w:rsidR="00C11C93" w:rsidRPr="00F939A2" w:rsidRDefault="00C1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6B30BF" w:rsidRPr="00F939A2" w:rsidTr="00D91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6B0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</w:rPr>
            </w:pPr>
          </w:p>
        </w:tc>
      </w:tr>
      <w:tr w:rsidR="006B30BF" w:rsidRPr="00F939A2" w:rsidTr="00D91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</w:t>
            </w:r>
            <w:r w:rsidR="009502DA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0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Авдеенко С.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Масленица, блин! / Сергей Авдеенко. - (Без политики) // Новое время. - 2010.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4 (145)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. - </w:t>
            </w:r>
            <w:r w:rsidR="00373D95"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С. 60-63 : 6 фот. - Прил.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Представленны традиции и обряды праздника древних славян - Масленицы.</w:t>
            </w:r>
          </w:p>
          <w:p w:rsidR="006B30BF" w:rsidRPr="00F939A2" w:rsidRDefault="006B30BF" w:rsidP="0037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6B30BF" w:rsidRPr="00F939A2" w:rsidTr="00D91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9502DA" w:rsidP="00D91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11</w:t>
            </w:r>
            <w:r w:rsidR="006B30BF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Бой А. -Д.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Последние язычники Европы / Анн-Дорит Бой ; фото Евгения Горбунова. - (GeoТема номера) // ГЕО / GEO. - 2010.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4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 - С. 80-</w:t>
            </w:r>
            <w:r w:rsidR="00373D95"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91 : цв. фото.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В центре России, на левом берегу Волги, между Казанью и Нижним Новгородом, народ мари хранит свою культуру и религию, основанную на вере в силу природы. В этом убедились корреспонденты GEO, побывав на традиционном ритуале моления в одном из марийских сел.</w:t>
            </w:r>
          </w:p>
          <w:p w:rsidR="006B30BF" w:rsidRPr="00F939A2" w:rsidRDefault="006B30BF" w:rsidP="00373D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6B30BF" w:rsidRPr="00F939A2" w:rsidTr="00D91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9502DA" w:rsidP="00D91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12</w:t>
            </w:r>
            <w:r w:rsidR="006B30BF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Душечкина, Елена Владимировна.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B0BD2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Рождественская елка : материал книги "Русская елка: История, мифология,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lastRenderedPageBreak/>
              <w:t xml:space="preserve">литература" / Е. В. Душечкина. - (Знаки и символы) : Русская елка: История, мифология, литература // Творчество народов мира. - 2014. - </w:t>
            </w:r>
            <w:r w:rsidRPr="00F939A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№ 11</w:t>
            </w:r>
            <w:r w:rsidRPr="00F939A2">
              <w:rPr>
                <w:rFonts w:ascii="Arial" w:eastAsiaTheme="minorEastAsia" w:hAnsi="Arial" w:cs="Arial"/>
                <w:sz w:val="20"/>
                <w:szCs w:val="20"/>
              </w:rPr>
              <w:t xml:space="preserve">. -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С. 13-37 : ил. - Материал взят с сайта http: //ec-dejav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О сложном и противоречивом смысловом комплексе, закрепленном за елью в сознании русского народа, о культурном контексте, в котором возник образ праздничного дерева с шарами и гирляндами.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  <w:tr w:rsidR="006B30BF" w:rsidRPr="00F939A2" w:rsidTr="00D91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9502DA" w:rsidP="00D91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lastRenderedPageBreak/>
              <w:t>13</w:t>
            </w:r>
            <w:r w:rsidR="006B30BF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Королева, Александра.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Ночь в октябре. Хэллоуин и Самайн / Александра Королева. - (Врата миров). - (История одной легенды) : Хэллоуин и Самайн // Мир фантастики. - 2012. - </w:t>
            </w:r>
            <w:r w:rsidRPr="00F939A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№ 111: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Ноябрь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 - С. 104-109 : ил.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История праздника, сочетающего в себе страшное и веселое.</w:t>
            </w:r>
          </w:p>
          <w:p w:rsidR="006B30BF" w:rsidRPr="00F939A2" w:rsidRDefault="006B30BF" w:rsidP="006B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6B30BF" w:rsidRPr="00F939A2" w:rsidTr="00D91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9502DA" w:rsidP="00D91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14</w:t>
            </w:r>
            <w:r w:rsidR="006B30BF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Литвинцева Е.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Старые язычники на новый лад / Е. Литвинцева, М. Кожевникова ; фот. К. Самурский // National Geographic Россия. - 2009.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8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 - С. 104-111 : фот</w:t>
            </w:r>
            <w:r w:rsidR="006B0BD2"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. цв.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С принятием христианства язычество на Руси искореняли огнем и мечом. Но и в XXI веке на территории России появляются новые языческие общины, организуются союзы, отмечаются языческие праздники.</w:t>
            </w:r>
          </w:p>
          <w:p w:rsidR="006B30BF" w:rsidRPr="00F939A2" w:rsidRDefault="006B30BF" w:rsidP="006B0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</w:tc>
      </w:tr>
      <w:tr w:rsidR="006B30BF" w:rsidRPr="00F939A2" w:rsidTr="00D91F85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9502DA" w:rsidP="00D91F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>15</w:t>
            </w:r>
            <w:r w:rsidR="006B30BF" w:rsidRPr="00F939A2">
              <w:rPr>
                <w:rFonts w:ascii="Arial CYR" w:eastAsiaTheme="minorEastAsia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</w:pP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Пименова А.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 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 xml:space="preserve">Луковый год / Анна Пименова // Чудеса и приключения. - 2009. - </w:t>
            </w: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>N 12</w:t>
            </w:r>
            <w:r w:rsidR="006B0BD2" w:rsidRPr="00F939A2">
              <w:rPr>
                <w:rFonts w:ascii="Arial CYR" w:eastAsiaTheme="minorEastAsia" w:hAnsi="Arial CYR" w:cs="Arial CYR"/>
                <w:sz w:val="20"/>
                <w:szCs w:val="20"/>
              </w:rPr>
              <w:t>. - С. 3-5.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b/>
                <w:bCs/>
                <w:sz w:val="20"/>
                <w:szCs w:val="20"/>
              </w:rPr>
              <w:t xml:space="preserve">Аннотация: </w:t>
            </w: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О древнем народном славянском календаре и 12-летнем небесном гороскопе древних славян.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  <w:r w:rsidRPr="00F939A2">
              <w:rPr>
                <w:rFonts w:ascii="Arial CYR" w:eastAsiaTheme="minorEastAsia" w:hAnsi="Arial CYR" w:cs="Arial CYR"/>
                <w:sz w:val="20"/>
                <w:szCs w:val="20"/>
              </w:rPr>
              <w:t>.</w:t>
            </w: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  <w:p w:rsidR="006B30BF" w:rsidRPr="00F939A2" w:rsidRDefault="006B30BF" w:rsidP="00D91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20"/>
                <w:szCs w:val="20"/>
              </w:rPr>
            </w:pPr>
          </w:p>
        </w:tc>
      </w:tr>
    </w:tbl>
    <w:p w:rsidR="006B30BF" w:rsidRDefault="006B30BF" w:rsidP="006B30B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6B30BF" w:rsidRDefault="006B30BF" w:rsidP="006B30B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939A2" w:rsidRDefault="00F939A2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sectPr w:rsidR="00F939A2" w:rsidSect="00C11C93">
      <w:pgSz w:w="11907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D6A"/>
    <w:multiLevelType w:val="hybridMultilevel"/>
    <w:tmpl w:val="4C3C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33F"/>
    <w:rsid w:val="00065344"/>
    <w:rsid w:val="00147B10"/>
    <w:rsid w:val="00373D95"/>
    <w:rsid w:val="006B0BD2"/>
    <w:rsid w:val="006B30BF"/>
    <w:rsid w:val="00857F4A"/>
    <w:rsid w:val="008A233F"/>
    <w:rsid w:val="009502DA"/>
    <w:rsid w:val="00C11C93"/>
    <w:rsid w:val="00C3359C"/>
    <w:rsid w:val="00D46348"/>
    <w:rsid w:val="00DD7F9F"/>
    <w:rsid w:val="00F9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OUB</dc:creator>
  <cp:keywords/>
  <dc:description/>
  <cp:lastModifiedBy>OUB</cp:lastModifiedBy>
  <cp:revision>4</cp:revision>
  <dcterms:created xsi:type="dcterms:W3CDTF">2016-01-28T07:30:00Z</dcterms:created>
  <dcterms:modified xsi:type="dcterms:W3CDTF">2016-04-01T06:32:00Z</dcterms:modified>
</cp:coreProperties>
</file>