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134"/>
        <w:gridCol w:w="7833"/>
      </w:tblGrid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А877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Архипов, Анатолий Евгеньевич.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Реклама в социально - культурном сервисе и туризме : Учебно - методический комплекс / А. Е. Архипов ; Новосибирский государственный университет экономики и управления. - Новосибирск : НГУЭУ, 2006. - 76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75.81я723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Б799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Асташкина, Мария Валерьевна.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 туризма : [учебное пособие] / М. В. Асташкина, О. Н Козырева, А. С. Кусков, А. А. Санинская. - Москва : Альфа-М : ИНФРА-М, 2011. - 431 с. - (ПРОФИль)  1000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ООЛ(2).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75.81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Б126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Бабкин, Алексей Викторович.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Специальные виды туризма : учебное пособие / А. В. Бабкин. - Ростов-на-Дону : Феникс, 2008. - 252 с. - (Высшее образование)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Б293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Баумгартен, Леонид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Управление качеством в туризме. Практикум : учебное пособие / Л. В. Баумгартен. - Москва : КноРус, 2008. - 288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75.81я723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Б799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Большаник, Петр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 туризма : учебное пособие / П. В. Большаник. - Москва : Альфа-М : ИНФРА-М, 2012. - 304 с. - (ПРОФИль)  1000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ООЛ(2).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В142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Вайнштейн, Станислав Юрьевич.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Культурно - досуговая деятельность в туризме : учебно - методический комплекс / С. Ю. Вайнштейн, Ю. Б. Протопопова, Л. В. Губина ; Новосибирский государственный университет экономики и управления. - Новосибирск : НГУЭУ, 2006. - 92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В141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Вайнштейн, Станислав Юрьевич.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Продвижение турпродукта на рынок услуг : учебно - методический комплекс / С. Ю. Вайнштейн, Е. Л. Белкина ; Новосибирский государственный университет экономики и управления. - Новосибирск : НГУЭУ, 2004. - 118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67.404я73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В790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Вотинцева, Наталья Анатольевна.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Правовое обеспечение туристской индустрии в России : учебное пособие / Н. А. Вотинцева. - Москва : Дашков и К, 2011. - 320 с  1500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ООЛ(2).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Г353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География туризма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учебник. - 2-е изд., испр. и доп. - Москва : КноРус, 2009. - 592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ООЛ(2).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67.404я73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Г725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Гостиничное и ресторанное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дело, туризм : сборник нормативных документов / сост. Ю. Ф. Волков. - 2-е изд., перераб. и доп. - Ростов-на-Дону : Феникс, 2010. - 734 с. - (Закон и общество)  2000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Е924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Ефремова, Марина Владимировна.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технологии туристического бизнеса : Учеб. пособие / М. В. Ефремова. - Москва : Ось-89, 2001. - 192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К309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Качмарек, Яцек.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Туристический продукт. Замысел. Организация. Управление : учебное пособие / Я. Качмарек, А. Стасяк, Б. Влодарчик. - Москва : Юнити-Дана, 2008. - 495 с. - (Зарубежный учебник)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65.052.2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К593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Козырева, Татьяна Васильевна.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Бухгалтерский учет в туризме : учебник / Т. В. Козырева ; Российская международная академия туризма. - Москва : Финансы и статистика, 2008. - 464 с. : ил.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К943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Кусков, Алексей Сергеевич.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туризма : учебник / А. С. Кусков, Ю. А. Джаладян. - Москва : КноРус, 2008. - 400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65.43я7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М181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Малахова, Наталья Николаевна.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Инновации в туризме и сервисе : [учебное пособие] / Н. Н. Малахова, Д. С. Ушаков. - 2-е изд., доп. и перераб. - Ростов-на-Дону : Феникс : МарТ, 2010. - 244 с. - (Туризм и сервис)  3000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65.433.1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М861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Мохова, Юлия Александровна.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Турфирма. С чего начать, как преуспеть : советы владельцам и управляющим / Ю. А. Мохова, Г. А. Мохов. - СПб. : Питер, 2011. - 240 с. - (Начать и преуспеть)  2000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75.81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Н605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Нижальская, Наталья Ивановна.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Активный туризм : учебно-методический комплекс / Н. И. Нижальская ; Новосибирский государственный университет экономики и управления. - Новосибирск : НГУЭУ, 2006. - 104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77я73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Н975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Нюренбергер, Лариса Борисовна.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Экскурсоведение : учебно-методический комплекс / Л. Б. Нюренбергер ; Федеральное агентство по образованию, Новосибирский государственный университет экономики и управления, Кафедра сервиса и организации коммерческой деятельности. - Новосибирск : НГУЭУ, 2007. - 116 с  300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65.433я73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О-641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Организация туризма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[учебное пособие] / под ред. А. П. Дуровича. - 4-е изд. - Минск : Новое знание, 2008. - 640 с  2010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65.433я73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С594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Соколова, Наталья Александровна.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Туризм в Российской Федерации: правовое регулирование : учебное пособие / Н. А. Соколова. - Москва : Волтерс Клувер, 2010. - 224 с  1000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С914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Сухов, Роман Игоревич.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Технологии и организация продаж в туристском агентстве : учебное пособие / Р. И. Сухов. - Ростов-на-Дону : Феникс : МарТ, 2010. - 366 с. - (Туризм и сервис). - Библиогр.: с. 287-288  2500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Т878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Туристские услуги. Туристское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обслуживание : сборник нормативно-правовых и информационных материалов / сост.: В. С. Сенин, А. Д. Чудновский. - Москва : Финансы и статистика, 2008. - 224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65.433я73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Ш718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Шматько, Лариса Петровна.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Страхование и риски в туризме : учебное пособие / Л. П. Шматько. - Ростов-на-Дону : Феникс ; Ростов-на-Дону : МарТ, 2010. - 208 с. - (Туризм и сервис)  3000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</w:tbl>
    <w:p w:rsidR="00EE0E9F" w:rsidRDefault="00B1542F"/>
    <w:tbl>
      <w:tblPr>
        <w:tblW w:w="0" w:type="auto"/>
        <w:jc w:val="center"/>
        <w:tblLayout w:type="fixed"/>
        <w:tblLook w:val="0000"/>
      </w:tblPr>
      <w:tblGrid>
        <w:gridCol w:w="1134"/>
        <w:gridCol w:w="7833"/>
      </w:tblGrid>
      <w:tr w:rsidR="004C50D3" w:rsidTr="00614AB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75.81я73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Э411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Экскурсионная деятельность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индустрии гостеприимства : учебное пособие / И. С. Барчуков [и др.]. - Москва : Вузовский учебник : ИНФРА-М, 2012. - 204 с.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7833"/>
            </w:tblGrid>
            <w:tr w:rsidR="004C50D3" w:rsidTr="00614ABD">
              <w:trPr>
                <w:jc w:val="center"/>
              </w:trPr>
              <w:tc>
                <w:tcPr>
                  <w:tcW w:w="7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Ефимова, Ольга Владимировна.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Правовое регулирование осуществления экскурсионной деятельности / Ефимова Ольга Владимировна. - (Правовое регулирование туризма) // Туризм: право и экономика. - 2015.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6-8. - Библиогр. в сносках. - ISSN 1813-1212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Оказание экскурсионных услуг имеет ряд особенностей, направленных на соблюдение срока, порядка проведения экскурсии, установленного субъектного состава и иных особенностей, вытекающих из норм, регулирующих отношения, направленные на реализацию гражданами права на отдых.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rPr>
                <w:jc w:val="center"/>
              </w:trPr>
              <w:tc>
                <w:tcPr>
                  <w:tcW w:w="7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Осауленко Л. Н.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Правовые средства защиты прав и законных интересов потребителей при приобретении услуг по организации туристского похода (маршрута повышенной опасности) при уклонении от заключения договора о реализации туристского продукта в законодательстве и судебной практике: некоторые аспекты / Л. Н. Осауленко. - (Защита прав потребителей) // Здоровье населения и среда обитания. - 2012.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15-17. - Библиогр. : с. 17 (2 назв.)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Проводится анализ организационных и правовых средств, прав и законных интересов потребителей туристских услуг, сопряженных с экстремальными видами туризма, при организации самостоятельных путешествий без соответствующего документального оформления.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7833"/>
                  </w:tblGrid>
                  <w:tr w:rsidR="004C50D3" w:rsidTr="00614ABD">
                    <w:trPr>
                      <w:jc w:val="center"/>
                    </w:trPr>
                    <w:tc>
                      <w:tcPr>
                        <w:tcW w:w="7833" w:type="dxa"/>
                      </w:tcPr>
                      <w:p w:rsidR="004C50D3" w:rsidRDefault="004C50D3" w:rsidP="004C50D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>Хотянова, Ольга.</w:t>
                        </w: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C50D3" w:rsidRDefault="004C50D3" w:rsidP="004C50D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 xml:space="preserve">Там горы высокие / Ольга Хотянова ; фото Натальи Юрьевой. - (В сад). - (Маршрут) // Крестьянка. - 2012. -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№ 3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- </w:t>
                        </w: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С. 106-108 : цв. фот. - ISSN 0130-2647</w:t>
                        </w:r>
                      </w:p>
                      <w:p w:rsidR="004C50D3" w:rsidRDefault="004C50D3" w:rsidP="004C50D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 xml:space="preserve">Аннотация: </w:t>
                        </w: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Лыжный сезон закончен, а для горного велосипеда еще рановато. Чем заняться в горах весной? Конечно, гулять.</w:t>
                        </w:r>
                      </w:p>
                      <w:p w:rsidR="004C50D3" w:rsidRDefault="004C50D3" w:rsidP="00614AB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.</w:t>
                        </w:r>
                      </w:p>
                      <w:p w:rsidR="004C50D3" w:rsidRDefault="004C50D3" w:rsidP="00614AB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  <w:p w:rsidR="004C50D3" w:rsidRDefault="004C50D3" w:rsidP="00614AB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F1E8D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lastRenderedPageBreak/>
        <w:t>Западная Сибирь: география, природа</w:t>
      </w:r>
    </w:p>
    <w:p w:rsidR="003F1E8D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3F1E8D" w:rsidTr="00EB0ED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1E8D" w:rsidTr="00EB0ED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20.1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Б633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Биологические ресурсы Сибири: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Состояние и тенденции развития, проблемы охраны и рационального использования / Ред. Р. В. Ковалев. - Новосибирск, 1988. - 334 с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1E8D" w:rsidTr="00EB0ED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43.4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Г702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Горожанкина, Светлана Михайловна.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 тайги Западной Сибири / С. М. Горожанкина ; ред. В. Н. Смагин. - Новосибирск : Наука, 1978. - 186 с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F1E8D" w:rsidTr="00EB0ED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20.1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Г790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Гребенников, Виктор Степанович.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Мой удивительный мир / В. С. Гребенников. - Новосибирск : Западно-Сибирское книжное издательство, 1983. - 168 с. : ил.  50000 экз.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F1E8D" w:rsidTr="00EB0ED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26.23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К492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Климатические условия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микроклимат таежных геосистем Сибири / ред.: В. В. Буфал, Л. П. Сорокина. - Новосибирск : Наука, 1980. - 232 с  1000 экз.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F1E8D" w:rsidTr="00EB0ED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М690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Михайлов, Николай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Природа Сибири. Географические проблемы / Н. И. Михайлов. - Москва : Мысль, 1976. - 157 с  6000 экз.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F1E8D" w:rsidTr="00EB0ED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65.04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П770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Природные условия Западной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Сибири / ред. А. И. Попова. - [б. м.] : Издательство Московского Университета, 1973. - 172 с. : ил., табл.  1000 экз.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F1E8D" w:rsidTr="00EB0ED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28.5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Р245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Растительные богатства Сибири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Дальнего Востока. (Изучение, обогащение и охрана природы) / ред. К. А. Соболевская. - Москва : Наука, 1976. - 243 с  1750 экз.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F1E8D" w:rsidTr="00EB0ED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28.588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С302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Семенова, Галина Павловна.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Интродукция редких и исчезающих растений Сибири / Г. П. Семенова. -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Новосибирск : Сиб. издат. фирма ВО "Наука", 2001. - 142 с. : ил.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F1E8D" w:rsidTr="00EB0ED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26.89(253)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С341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Сибирь. Атлас Азиатской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России / рук. работы А. П. Деревянко. - Москва : Дизайн. Информация. Картография ; Новосибирск : Топ - Книга, 2007, 2008. - 864 с. : ил. ; 479 с. : ил.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Краев.(2)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Исторический атлас Сибири является по своему содержанию энциклопедическим изданием - содержит сведения по географии, истории, природе, этнографии. Издание богато иллюстрировано.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</w:tbl>
    <w:p w:rsidR="003F1E8D" w:rsidRDefault="003F1E8D" w:rsidP="003F1E8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134"/>
        <w:gridCol w:w="7833"/>
      </w:tblGrid>
      <w:tr w:rsidR="003F1E8D" w:rsidTr="00EB0EDA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28.588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З-421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Зеленая книга Сибири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Редкие и нуждающиеся в охране растительные сообщества / ред. И. Ю. Коропачинский. - Новосибирск : Сиб. издат. фирма ВО "Наука", 1996. - 396 с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F1E8D" w:rsidTr="00EB0EDA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Маймусов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Западно-Сибирская страна : природа, ресурсы, экология / Д. Маймусов // География и экология в школе XXI века. - 2006.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: 10,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10.2006</w:t>
            </w:r>
            <w:r>
              <w:rPr>
                <w:rFonts w:ascii="Arial CYR" w:hAnsi="Arial CYR" w:cs="Arial CYR"/>
                <w:sz w:val="20"/>
                <w:szCs w:val="20"/>
              </w:rPr>
              <w:t>. - С. 10-15.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1E8D" w:rsidTr="00EB0EDA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26.823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Р369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Рельеф Алтае-Саянской горной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области / Г. А. Чернов, В. В. Вдовин, П. А. Окишев. - Новосибирск : Наука, 1988. - 206 с  1000 экз.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F1E8D" w:rsidTr="00EB0EDA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28.5</w:t>
            </w:r>
          </w:p>
          <w:p w:rsidR="003F1E8D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Х579</w:t>
            </w:r>
          </w:p>
          <w:p w:rsidR="003F1E8D" w:rsidRPr="00986649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F1E8D" w:rsidRPr="00986649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Хлонов, Юрий Петрович.</w:t>
            </w:r>
            <w:r w:rsidRPr="0098664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3F1E8D" w:rsidRPr="00986649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6649">
              <w:rPr>
                <w:rFonts w:ascii="Arial CYR" w:hAnsi="Arial CYR" w:cs="Arial CYR"/>
                <w:b/>
                <w:bCs/>
                <w:sz w:val="20"/>
                <w:szCs w:val="20"/>
              </w:rPr>
              <w:t>Деревья и кустарники Юго-Восточной части Западной Сибири. (Кузнецкое нагорье, Салаир, Кузнецкая котловина) / Ю. П. Хлонов ; ред. К. А. Соболевская. - Новосибирск : Наука, 1979. - 125 с  1300 экз.</w:t>
            </w:r>
          </w:p>
          <w:p w:rsidR="003F1E8D" w:rsidRPr="00986649" w:rsidRDefault="003F1E8D" w:rsidP="00E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664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1542F" w:rsidRDefault="00B1542F" w:rsidP="00B1542F">
      <w:r>
        <w:t xml:space="preserve">                           Свидание с природой. Рассказы о недрах и климате, горах и реках, флоре и фауне земли Кузнецкой, ее туристских тропах – Кемерово, 1971 . – 528 с.</w:t>
      </w:r>
    </w:p>
    <w:p w:rsidR="00B1542F" w:rsidRDefault="00B1542F" w:rsidP="00B1542F"/>
    <w:p w:rsidR="00B1542F" w:rsidRDefault="00B1542F" w:rsidP="003F1E8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26E8A" w:rsidRPr="00B26E8A" w:rsidRDefault="00B26E8A" w:rsidP="00B26E8A">
      <w:pPr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B26E8A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Дополнительная литература, в которой упоминается туристический комплекс Танай,  из </w:t>
      </w:r>
      <w:r w:rsidRPr="00B26E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Научной электронной библиотеки eLIBRARY.RU</w:t>
      </w:r>
    </w:p>
    <w:p w:rsidR="00B26E8A" w:rsidRPr="00783CB8" w:rsidRDefault="00B26E8A" w:rsidP="00B26E8A">
      <w:pPr>
        <w:rPr>
          <w:rFonts w:ascii="Times New Roman" w:hAnsi="Times New Roman" w:cs="Times New Roman"/>
          <w:iCs/>
          <w:color w:val="000000" w:themeColor="text1"/>
        </w:rPr>
      </w:pPr>
    </w:p>
    <w:p w:rsidR="00B26E8A" w:rsidRPr="00783CB8" w:rsidRDefault="00B26E8A" w:rsidP="00B26E8A">
      <w:pPr>
        <w:rPr>
          <w:rFonts w:ascii="Times New Roman" w:hAnsi="Times New Roman" w:cs="Times New Roman"/>
          <w:color w:val="000000" w:themeColor="text1"/>
        </w:rPr>
      </w:pPr>
      <w:r w:rsidRPr="00783CB8">
        <w:rPr>
          <w:rFonts w:ascii="Times New Roman" w:hAnsi="Times New Roman" w:cs="Times New Roman"/>
          <w:iCs/>
          <w:color w:val="000000" w:themeColor="text1"/>
        </w:rPr>
        <w:t xml:space="preserve">Медведева Е.А. </w:t>
      </w:r>
      <w:hyperlink r:id="rId4" w:history="1">
        <w:r w:rsidRPr="00783CB8">
          <w:rPr>
            <w:rStyle w:val="a3"/>
            <w:rFonts w:ascii="Times New Roman" w:hAnsi="Times New Roman" w:cs="Times New Roman"/>
            <w:bCs/>
            <w:color w:val="000000" w:themeColor="text1"/>
            <w:u w:val="none"/>
          </w:rPr>
          <w:t>ОСНОВНЫЕ ГОРНОЛЫЖНЫЕ КОМПЛЕКСЫ КЕМЕРОВСКОЙ ОБЛАСТИ</w:t>
        </w:r>
      </w:hyperlink>
      <w:r w:rsidRPr="00783CB8">
        <w:rPr>
          <w:rFonts w:ascii="Times New Roman" w:hAnsi="Times New Roman" w:cs="Times New Roman"/>
          <w:color w:val="000000" w:themeColor="text1"/>
        </w:rPr>
        <w:t xml:space="preserve"> / </w:t>
      </w:r>
      <w:r w:rsidRPr="00783CB8">
        <w:rPr>
          <w:rFonts w:ascii="Times New Roman" w:hAnsi="Times New Roman" w:cs="Times New Roman"/>
          <w:iCs/>
          <w:color w:val="000000" w:themeColor="text1"/>
        </w:rPr>
        <w:t xml:space="preserve">Медведева Е.А., Дорохов В.Г. </w:t>
      </w:r>
      <w:r w:rsidRPr="00783CB8">
        <w:rPr>
          <w:rFonts w:ascii="Times New Roman" w:hAnsi="Times New Roman" w:cs="Times New Roman"/>
          <w:color w:val="000000" w:themeColor="text1"/>
        </w:rPr>
        <w:t xml:space="preserve"> // </w:t>
      </w:r>
      <w:hyperlink r:id="rId5" w:history="1">
        <w:r w:rsidRPr="00783CB8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Проблемы развития индустрии туризма и гостеприимства: опыт и инновации</w:t>
        </w:r>
      </w:hyperlink>
      <w:r w:rsidRPr="00783CB8">
        <w:rPr>
          <w:rFonts w:ascii="Times New Roman" w:hAnsi="Times New Roman" w:cs="Times New Roman"/>
          <w:color w:val="000000" w:themeColor="text1"/>
        </w:rPr>
        <w:t xml:space="preserve"> I Международная студенческая научно-практическая интернет-конференция : сборник статей. под ред. В. В. Лихановой, М. П. Титовой. - Чита, 2015. -  С. 115-118.</w:t>
      </w:r>
    </w:p>
    <w:p w:rsidR="00B26E8A" w:rsidRPr="00783CB8" w:rsidRDefault="00B26E8A" w:rsidP="00B26E8A">
      <w:pPr>
        <w:rPr>
          <w:rFonts w:ascii="Times New Roman" w:hAnsi="Times New Roman" w:cs="Times New Roman"/>
          <w:color w:val="000000" w:themeColor="text1"/>
        </w:rPr>
      </w:pPr>
      <w:r w:rsidRPr="00783CB8">
        <w:rPr>
          <w:rFonts w:ascii="Times New Roman" w:hAnsi="Times New Roman" w:cs="Times New Roman"/>
          <w:iCs/>
          <w:color w:val="000000" w:themeColor="text1"/>
        </w:rPr>
        <w:t xml:space="preserve">Кривелева К.Ю. </w:t>
      </w:r>
      <w:hyperlink r:id="rId6" w:history="1">
        <w:r w:rsidRPr="00783CB8">
          <w:rPr>
            <w:rStyle w:val="a3"/>
            <w:rFonts w:ascii="Times New Roman" w:hAnsi="Times New Roman" w:cs="Times New Roman"/>
            <w:bCs/>
            <w:color w:val="000000" w:themeColor="text1"/>
            <w:u w:val="none"/>
          </w:rPr>
          <w:t>РАЗВИТИЕ ТУРИЗМА В КЕМЕРОВСКОЙ ОБЛАСТИ</w:t>
        </w:r>
      </w:hyperlink>
      <w:r w:rsidRPr="00783CB8">
        <w:rPr>
          <w:rFonts w:ascii="Times New Roman" w:hAnsi="Times New Roman" w:cs="Times New Roman"/>
          <w:color w:val="000000" w:themeColor="text1"/>
        </w:rPr>
        <w:t xml:space="preserve"> // </w:t>
      </w:r>
      <w:hyperlink r:id="rId7" w:history="1">
        <w:r w:rsidRPr="00783CB8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Современная наука: проблемы и пути их решения</w:t>
        </w:r>
      </w:hyperlink>
      <w:r w:rsidRPr="00783CB8">
        <w:rPr>
          <w:rFonts w:ascii="Times New Roman" w:hAnsi="Times New Roman" w:cs="Times New Roman"/>
          <w:color w:val="000000" w:themeColor="text1"/>
        </w:rPr>
        <w:t xml:space="preserve"> : сборник материалов Международной научно-практической конференции. Западно-Сибирский научный центр; Кузбасский государственный технический университет имени Т.Ф. Горбачева. - Кемерово, 2015. -  С. 420-425.</w:t>
      </w:r>
    </w:p>
    <w:p w:rsidR="00B26E8A" w:rsidRPr="00783CB8" w:rsidRDefault="006B6C9E" w:rsidP="00B26E8A">
      <w:pPr>
        <w:rPr>
          <w:rFonts w:ascii="Times New Roman" w:hAnsi="Times New Roman" w:cs="Times New Roman"/>
          <w:color w:val="000000" w:themeColor="text1"/>
        </w:rPr>
      </w:pPr>
      <w:hyperlink r:id="rId8" w:history="1">
        <w:r w:rsidR="00B26E8A" w:rsidRPr="00783CB8">
          <w:rPr>
            <w:rFonts w:ascii="Times New Roman" w:hAnsi="Times New Roman" w:cs="Times New Roman"/>
            <w:iCs/>
            <w:color w:val="000000" w:themeColor="text1"/>
          </w:rPr>
          <w:t>Брель О.А.Т</w:t>
        </w:r>
        <w:r w:rsidR="00B26E8A" w:rsidRPr="00783CB8">
          <w:rPr>
            <w:rStyle w:val="a3"/>
            <w:rFonts w:ascii="Times New Roman" w:hAnsi="Times New Roman" w:cs="Times New Roman"/>
            <w:bCs/>
            <w:color w:val="000000" w:themeColor="text1"/>
            <w:u w:val="none"/>
          </w:rPr>
          <w:t>УРИСТСКАЯ ПРИВЛЕКАТЕЛЬНОСТЬ КАК ФАКТОР УСТОЙЧИВОГО РАЗВИТИЯ РЕГИОНА</w:t>
        </w:r>
      </w:hyperlink>
      <w:r w:rsidR="00B26E8A" w:rsidRPr="00783CB8">
        <w:rPr>
          <w:rFonts w:ascii="Times New Roman" w:hAnsi="Times New Roman" w:cs="Times New Roman"/>
          <w:color w:val="000000" w:themeColor="text1"/>
        </w:rPr>
        <w:t xml:space="preserve"> // </w:t>
      </w:r>
      <w:hyperlink r:id="rId9" w:history="1">
        <w:r w:rsidR="00B26E8A" w:rsidRPr="00783CB8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Актуальные проблемы гуманитарных и естественных наук</w:t>
        </w:r>
      </w:hyperlink>
      <w:r w:rsidR="00B26E8A" w:rsidRPr="00783CB8">
        <w:rPr>
          <w:rFonts w:ascii="Times New Roman" w:hAnsi="Times New Roman" w:cs="Times New Roman"/>
          <w:color w:val="000000" w:themeColor="text1"/>
        </w:rPr>
        <w:t xml:space="preserve">. - 2015. - </w:t>
      </w:r>
      <w:hyperlink r:id="rId10" w:history="1">
        <w:r w:rsidR="00B26E8A" w:rsidRPr="00783CB8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3-1</w:t>
        </w:r>
      </w:hyperlink>
      <w:r w:rsidR="00B26E8A" w:rsidRPr="00783CB8">
        <w:rPr>
          <w:rFonts w:ascii="Times New Roman" w:hAnsi="Times New Roman" w:cs="Times New Roman"/>
          <w:color w:val="000000" w:themeColor="text1"/>
        </w:rPr>
        <w:t>. -С. 335-338.</w:t>
      </w:r>
    </w:p>
    <w:p w:rsidR="00B26E8A" w:rsidRPr="00783CB8" w:rsidRDefault="00B26E8A" w:rsidP="00B26E8A">
      <w:pPr>
        <w:rPr>
          <w:rFonts w:ascii="Times New Roman" w:hAnsi="Times New Roman" w:cs="Times New Roman"/>
          <w:color w:val="000000" w:themeColor="text1"/>
        </w:rPr>
      </w:pPr>
      <w:r w:rsidRPr="00783CB8">
        <w:rPr>
          <w:rFonts w:ascii="Times New Roman" w:hAnsi="Times New Roman" w:cs="Times New Roman"/>
          <w:iCs/>
          <w:color w:val="000000" w:themeColor="text1"/>
        </w:rPr>
        <w:t xml:space="preserve">Андреева О.С.  </w:t>
      </w:r>
      <w:hyperlink r:id="rId11" w:history="1">
        <w:r w:rsidRPr="00783CB8">
          <w:rPr>
            <w:rStyle w:val="a3"/>
            <w:rFonts w:ascii="Times New Roman" w:hAnsi="Times New Roman" w:cs="Times New Roman"/>
            <w:bCs/>
            <w:color w:val="000000" w:themeColor="text1"/>
            <w:u w:val="none"/>
          </w:rPr>
          <w:t>РАЗВИТИЕ ТУРИЗМА В КУЗБАССЕ: СОСТОЯНИЕ, ПРОБЛЕМЫ, ПЕРСПЕКТИВЫ</w:t>
        </w:r>
      </w:hyperlink>
      <w:r w:rsidRPr="00783CB8">
        <w:rPr>
          <w:rFonts w:ascii="Times New Roman" w:hAnsi="Times New Roman" w:cs="Times New Roman"/>
          <w:color w:val="000000" w:themeColor="text1"/>
        </w:rPr>
        <w:t xml:space="preserve"> // </w:t>
      </w:r>
      <w:hyperlink r:id="rId12" w:history="1">
        <w:r w:rsidRPr="00783CB8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Проблемы региональной экологии</w:t>
        </w:r>
      </w:hyperlink>
      <w:r w:rsidRPr="00783CB8">
        <w:rPr>
          <w:rFonts w:ascii="Times New Roman" w:hAnsi="Times New Roman" w:cs="Times New Roman"/>
          <w:color w:val="000000" w:themeColor="text1"/>
        </w:rPr>
        <w:t xml:space="preserve">. -  2014. -  </w:t>
      </w:r>
      <w:hyperlink r:id="rId13" w:history="1">
        <w:r w:rsidRPr="00783CB8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</w:t>
        </w:r>
      </w:hyperlink>
      <w:r w:rsidRPr="00783CB8">
        <w:rPr>
          <w:rFonts w:ascii="Times New Roman" w:hAnsi="Times New Roman" w:cs="Times New Roman"/>
          <w:color w:val="000000" w:themeColor="text1"/>
        </w:rPr>
        <w:t>. - С. 210-212.</w:t>
      </w:r>
    </w:p>
    <w:p w:rsidR="00B26E8A" w:rsidRPr="00783CB8" w:rsidRDefault="00B26E8A" w:rsidP="00B26E8A">
      <w:pPr>
        <w:rPr>
          <w:color w:val="000000" w:themeColor="text1"/>
        </w:rPr>
      </w:pPr>
      <w:r w:rsidRPr="00783CB8">
        <w:rPr>
          <w:rFonts w:ascii="Times New Roman" w:hAnsi="Times New Roman" w:cs="Times New Roman"/>
          <w:iCs/>
          <w:color w:val="000000" w:themeColor="text1"/>
        </w:rPr>
        <w:t xml:space="preserve">Ковешникова Е.А. </w:t>
      </w:r>
      <w:hyperlink r:id="rId14" w:history="1">
        <w:r w:rsidRPr="00783CB8">
          <w:rPr>
            <w:rStyle w:val="a3"/>
            <w:rFonts w:ascii="Times New Roman" w:hAnsi="Times New Roman" w:cs="Times New Roman"/>
            <w:bCs/>
            <w:color w:val="000000" w:themeColor="text1"/>
            <w:u w:val="none"/>
          </w:rPr>
          <w:t>МУЗЕИ И РАЗВИТИЕ РЕГИОНАЛЬНОГО КУЛЬТУРНОГО ТУРИЗМА В КУЗБАССЕ</w:t>
        </w:r>
      </w:hyperlink>
      <w:r w:rsidRPr="00783CB8">
        <w:rPr>
          <w:rFonts w:ascii="Times New Roman" w:hAnsi="Times New Roman" w:cs="Times New Roman"/>
          <w:color w:val="000000" w:themeColor="text1"/>
        </w:rPr>
        <w:t xml:space="preserve"> // </w:t>
      </w:r>
      <w:r w:rsidRPr="00783CB8">
        <w:rPr>
          <w:rFonts w:ascii="Times New Roman" w:hAnsi="Times New Roman" w:cs="Times New Roman"/>
          <w:color w:val="000000" w:themeColor="text1"/>
        </w:rPr>
        <w:br/>
      </w:r>
      <w:hyperlink r:id="rId15" w:history="1">
        <w:r w:rsidRPr="00783CB8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Вестник Кемеровского государственного университета культуры и искусств</w:t>
        </w:r>
      </w:hyperlink>
      <w:r w:rsidRPr="00783CB8">
        <w:rPr>
          <w:rFonts w:ascii="Times New Roman" w:hAnsi="Times New Roman" w:cs="Times New Roman"/>
          <w:color w:val="000000" w:themeColor="text1"/>
        </w:rPr>
        <w:t>.  --</w:t>
      </w:r>
      <w:r w:rsidRPr="00783CB8">
        <w:rPr>
          <w:color w:val="000000" w:themeColor="text1"/>
        </w:rPr>
        <w:t xml:space="preserve">2014. -  </w:t>
      </w:r>
      <w:hyperlink r:id="rId16" w:history="1">
        <w:r w:rsidRPr="00783CB8">
          <w:rPr>
            <w:rStyle w:val="a3"/>
            <w:color w:val="000000" w:themeColor="text1"/>
            <w:u w:val="none"/>
          </w:rPr>
          <w:t>№ 28</w:t>
        </w:r>
      </w:hyperlink>
      <w:r w:rsidRPr="00783CB8">
        <w:rPr>
          <w:color w:val="000000" w:themeColor="text1"/>
        </w:rPr>
        <w:t>. -  С. 70-75.</w:t>
      </w:r>
    </w:p>
    <w:p w:rsidR="00B26E8A" w:rsidRDefault="00B26E8A" w:rsidP="003F1E8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B26E8A" w:rsidSect="00BA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50D3"/>
    <w:rsid w:val="00062411"/>
    <w:rsid w:val="003F1E8D"/>
    <w:rsid w:val="004C50D3"/>
    <w:rsid w:val="006B6C9E"/>
    <w:rsid w:val="009B546A"/>
    <w:rsid w:val="00B1542F"/>
    <w:rsid w:val="00B26E8A"/>
    <w:rsid w:val="00B61228"/>
    <w:rsid w:val="00BA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3215260" TargetMode="External"/><Relationship Id="rId13" Type="http://schemas.openxmlformats.org/officeDocument/2006/relationships/hyperlink" Target="http://elibrary.ru/contents.asp?issueid=1278490&amp;selid=2171907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library.ru/item.asp?id=25261621" TargetMode="External"/><Relationship Id="rId12" Type="http://schemas.openxmlformats.org/officeDocument/2006/relationships/hyperlink" Target="http://elibrary.ru/contents.asp?issueid=127849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library.ru/contents.asp?issueid=1301049&amp;selid=21989285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item.asp?id=25262416" TargetMode="External"/><Relationship Id="rId11" Type="http://schemas.openxmlformats.org/officeDocument/2006/relationships/hyperlink" Target="http://elibrary.ru/item.asp?id=21719078" TargetMode="External"/><Relationship Id="rId5" Type="http://schemas.openxmlformats.org/officeDocument/2006/relationships/hyperlink" Target="http://elibrary.ru/item.asp?id=24826871" TargetMode="External"/><Relationship Id="rId15" Type="http://schemas.openxmlformats.org/officeDocument/2006/relationships/hyperlink" Target="http://elibrary.ru/contents.asp?issueid=1301049" TargetMode="External"/><Relationship Id="rId10" Type="http://schemas.openxmlformats.org/officeDocument/2006/relationships/hyperlink" Target="http://elibrary.ru/contents.asp?issueid=1381159&amp;selid=23215260" TargetMode="External"/><Relationship Id="rId4" Type="http://schemas.openxmlformats.org/officeDocument/2006/relationships/hyperlink" Target="http://elibrary.ru/item.asp?id=24826976" TargetMode="External"/><Relationship Id="rId9" Type="http://schemas.openxmlformats.org/officeDocument/2006/relationships/hyperlink" Target="http://elibrary.ru/contents.asp?issueid=1381159" TargetMode="External"/><Relationship Id="rId14" Type="http://schemas.openxmlformats.org/officeDocument/2006/relationships/hyperlink" Target="http://elibrary.ru/item.asp?id=21989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3</cp:revision>
  <dcterms:created xsi:type="dcterms:W3CDTF">2016-03-27T10:47:00Z</dcterms:created>
  <dcterms:modified xsi:type="dcterms:W3CDTF">2016-03-29T13:15:00Z</dcterms:modified>
</cp:coreProperties>
</file>