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49F" w:rsidRDefault="0083149F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m1029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s1028" type="#_x0000_t75" style="position:absolute;left:0;text-align:left;margin-left:1.2pt;margin-top:-1.2pt;width:69.75pt;height:108.4pt;z-index:-251659264">
            <v:imagedata r:id="rId7" o:title=""/>
            <v:path textboxrect="0,0,0,0"/>
          </v:shape>
        </w:pict>
      </w:r>
      <w:r w:rsidR="00071A80">
        <w:rPr>
          <w:sz w:val="28"/>
          <w:szCs w:val="28"/>
        </w:rPr>
        <w:t>НОВОСИБИРСКАЯ</w:t>
      </w:r>
    </w:p>
    <w:p w:rsidR="0083149F" w:rsidRDefault="00071A80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ОБЛАСТНАЯ ОБЩЕСТВЕННАЯ ОРГАНИЗАЦИЯ</w:t>
      </w:r>
    </w:p>
    <w:p w:rsidR="0083149F" w:rsidRDefault="00071A80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ПО РАЗВИТИЮ КУЛЬТУРНЫХ ИНИЦИАТИВ</w:t>
      </w:r>
    </w:p>
    <w:p w:rsidR="0083149F" w:rsidRDefault="00071A80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«ТВОРЧЕСТВО»</w:t>
      </w:r>
    </w:p>
    <w:p w:rsidR="0083149F" w:rsidRDefault="0083149F">
      <w:pPr>
        <w:pStyle w:val="af3"/>
        <w:rPr>
          <w:sz w:val="28"/>
          <w:szCs w:val="28"/>
        </w:rPr>
      </w:pPr>
    </w:p>
    <w:p w:rsidR="0083149F" w:rsidRDefault="0083149F">
      <w:pPr>
        <w:pStyle w:val="af3"/>
        <w:rPr>
          <w:sz w:val="28"/>
          <w:szCs w:val="28"/>
        </w:rPr>
      </w:pPr>
      <w:r>
        <w:rPr>
          <w:sz w:val="28"/>
          <w:szCs w:val="28"/>
        </w:rPr>
        <w:pict>
          <v:shape id="shape 1" o:spid="_x0000_s1027" type="#_x0000_m1029" style="position:absolute;margin-left:.45pt;margin-top:14.35pt;width:474.75pt;height:0;z-index:251658240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100000,100000e" filled="f" strokecolor="black" strokeweight="1.5pt">
            <v:stroke joinstyle="round"/>
            <v:formulas/>
            <v:path o:connecttype="segments" textboxrect="0,0,0,0"/>
          </v:shape>
        </w:pict>
      </w:r>
    </w:p>
    <w:p w:rsidR="0083149F" w:rsidRDefault="0083149F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shape 2" o:spid="_x0000_s1026" type="#_x0000_m1029" style="position:absolute;left:0;text-align:left;margin-left:.45pt;margin-top:.1pt;width:474.75pt;height:0;z-index:251659264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100000,100000e" filled="f" strokecolor="black" strokeweight="1.5pt">
            <v:stroke joinstyle="round"/>
            <v:formulas/>
            <v:path o:connecttype="segments" textboxrect="0,0,0,0"/>
          </v:shape>
        </w:pict>
      </w:r>
      <w:r w:rsidR="00071A80">
        <w:rPr>
          <w:sz w:val="28"/>
          <w:szCs w:val="28"/>
        </w:rPr>
        <w:t>630025  г. Новосибирск, ул. Сызранская, 9 (ЦРБ им. Н.Г. Чернышевского)</w:t>
      </w:r>
    </w:p>
    <w:p w:rsidR="0083149F" w:rsidRPr="001344ED" w:rsidRDefault="00071A80">
      <w:pPr>
        <w:pStyle w:val="af3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т</w:t>
      </w:r>
      <w:r w:rsidRPr="001344ED">
        <w:rPr>
          <w:sz w:val="28"/>
          <w:szCs w:val="28"/>
          <w:lang w:val="en-US"/>
        </w:rPr>
        <w:t xml:space="preserve">. 8-906-996-12-71; </w:t>
      </w:r>
      <w:r>
        <w:rPr>
          <w:sz w:val="28"/>
          <w:szCs w:val="28"/>
          <w:lang w:val="en-US"/>
        </w:rPr>
        <w:t>e</w:t>
      </w:r>
      <w:r w:rsidRPr="001344ED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r w:rsidRPr="001344ED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kosenkoven</w:t>
      </w:r>
      <w:r w:rsidRPr="001344ED">
        <w:rPr>
          <w:sz w:val="28"/>
          <w:szCs w:val="28"/>
          <w:lang w:val="en-US"/>
        </w:rPr>
        <w:t>@</w:t>
      </w:r>
      <w:r>
        <w:rPr>
          <w:sz w:val="28"/>
          <w:szCs w:val="28"/>
          <w:lang w:val="en-US"/>
        </w:rPr>
        <w:t>mail</w:t>
      </w:r>
      <w:r w:rsidRPr="001344ED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>ru</w:t>
      </w:r>
    </w:p>
    <w:p w:rsidR="0083149F" w:rsidRDefault="00071A80">
      <w:pPr>
        <w:pStyle w:val="af3"/>
        <w:jc w:val="center"/>
        <w:rPr>
          <w:sz w:val="28"/>
          <w:szCs w:val="28"/>
        </w:rPr>
      </w:pPr>
      <w:r>
        <w:rPr>
          <w:sz w:val="28"/>
          <w:szCs w:val="28"/>
        </w:rPr>
        <w:t>ИНН: 5409233003; ОГРН: 1095400000277</w:t>
      </w:r>
    </w:p>
    <w:p w:rsidR="0083149F" w:rsidRDefault="0083149F">
      <w:pPr>
        <w:jc w:val="center"/>
        <w:rPr>
          <w:b/>
          <w:sz w:val="26"/>
          <w:szCs w:val="26"/>
        </w:rPr>
      </w:pPr>
    </w:p>
    <w:p w:rsidR="0083149F" w:rsidRDefault="00071A80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83149F" w:rsidRDefault="00071A80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проведении музыкально – поэтического фестиваля</w:t>
      </w:r>
    </w:p>
    <w:p w:rsidR="0083149F" w:rsidRDefault="00071A80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«Рудою солнца посеян свет»,</w:t>
      </w:r>
    </w:p>
    <w:p w:rsidR="0083149F" w:rsidRDefault="00071A80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посвященного творчеству Сергея Есенина, </w:t>
      </w:r>
    </w:p>
    <w:p w:rsidR="0083149F" w:rsidRDefault="00071A80">
      <w:pPr>
        <w:pStyle w:val="af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приуроченного к 130-летию со Дня рождения поэта</w:t>
      </w:r>
    </w:p>
    <w:p w:rsidR="0083149F" w:rsidRDefault="0083149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Настоящее Положение определяет порядок организации и </w:t>
      </w:r>
      <w:r>
        <w:rPr>
          <w:rFonts w:ascii="Times New Roman" w:hAnsi="Times New Roman" w:cs="Times New Roman"/>
          <w:sz w:val="26"/>
          <w:szCs w:val="26"/>
        </w:rPr>
        <w:t>проведения музыкально – поэтического фестиваля «Рудою солнца посеян свет». (далее Фестиваль).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Настоящее Положение определяет сроки, этапы проведения и требования к участникам Фестиваля.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 Тема Фестиваля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Фестиваль посвящается творчеству великого ру</w:t>
      </w:r>
      <w:r>
        <w:rPr>
          <w:rFonts w:ascii="Times New Roman" w:hAnsi="Times New Roman" w:cs="Times New Roman"/>
          <w:sz w:val="26"/>
          <w:szCs w:val="26"/>
        </w:rPr>
        <w:t>сского поэта Сергея Есенина.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1.4. Цели и задачи Фестиваля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1.4.1.</w:t>
      </w:r>
      <w:r>
        <w:rPr>
          <w:rFonts w:ascii="Times New Roman" w:hAnsi="Times New Roman" w:cs="Times New Roman"/>
          <w:i/>
          <w:sz w:val="26"/>
          <w:szCs w:val="26"/>
        </w:rPr>
        <w:t xml:space="preserve"> Цель Фестиваля: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- Сохранение творческого наследия поэта, популяризация творчества в среде детей и молодёжи, возрождение духовно-нравственных идеалов в детской и молодежной среде.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1.4.2. </w:t>
      </w:r>
      <w:r>
        <w:rPr>
          <w:rFonts w:ascii="Times New Roman" w:hAnsi="Times New Roman" w:cs="Times New Roman"/>
          <w:i/>
          <w:sz w:val="26"/>
          <w:szCs w:val="26"/>
        </w:rPr>
        <w:t>Задачи Фестиваля: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популяризация поэтического наследия поэта;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повышение интереса к поэзии, музыке и природе родного края;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выявление и поддержка талантливой молодежи.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1.4.3. Руководство и оргкомитет Фестиваля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Организатором Фестиваля является Новосиб</w:t>
      </w:r>
      <w:r>
        <w:rPr>
          <w:rFonts w:ascii="Times New Roman" w:hAnsi="Times New Roman" w:cs="Times New Roman"/>
          <w:sz w:val="26"/>
          <w:szCs w:val="26"/>
        </w:rPr>
        <w:t>ирская областная общественная организация по развитию культурных инициатив «Творчество» совместно с проектом «Пространство голоса»;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Оргкомитет Фестиваля формируется из представителей: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Новосибирской областной общественной организации «Творчество», проекта</w:t>
      </w:r>
      <w:r>
        <w:rPr>
          <w:rFonts w:ascii="Times New Roman" w:hAnsi="Times New Roman" w:cs="Times New Roman"/>
          <w:sz w:val="26"/>
          <w:szCs w:val="26"/>
        </w:rPr>
        <w:t xml:space="preserve"> «Пространство голоса».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1.4.4. Оргкомитет имеет право: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включать в программу Фестиваля проведение дополнительных мероприятий;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отменять мероприятия в случае отсутствия необходимого количества участников. 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2.Номинации Фестиваля: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Художественное чтение</w:t>
      </w:r>
      <w:r>
        <w:rPr>
          <w:rFonts w:ascii="Times New Roman" w:hAnsi="Times New Roman" w:cs="Times New Roman"/>
          <w:sz w:val="26"/>
          <w:szCs w:val="26"/>
        </w:rPr>
        <w:t xml:space="preserve"> стихотворений Сергея Есенина;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Исполнение песен на стихотворения Сергея Есенина.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ПРИМЕЧАНИЕ: оргкомитет и жюри фестиваля оставляет за собой право изменить количество и формулировку номинаций.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Программа, сроки и место проведения Фестиваля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Фести</w:t>
      </w:r>
      <w:r>
        <w:rPr>
          <w:rFonts w:ascii="Times New Roman" w:hAnsi="Times New Roman" w:cs="Times New Roman"/>
          <w:sz w:val="26"/>
          <w:szCs w:val="26"/>
        </w:rPr>
        <w:t>валь пройдет в 2 этапа.</w:t>
      </w:r>
    </w:p>
    <w:p w:rsidR="0083149F" w:rsidRDefault="00071A80">
      <w:pPr>
        <w:pStyle w:val="af3"/>
        <w:ind w:firstLine="567"/>
        <w:jc w:val="both"/>
        <w:rPr>
          <w:rStyle w:val="af5"/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3.1.1 Первый этап - онлайн. На странице ВК:</w:t>
      </w:r>
      <w:r>
        <w:rPr>
          <w:rFonts w:ascii="Times New Roman" w:hAnsi="Times New Roman" w:cs="Times New Roman"/>
          <w:b/>
          <w:sz w:val="26"/>
          <w:szCs w:val="26"/>
        </w:rPr>
        <w:t>https://vk.com/club233401700</w:t>
      </w:r>
      <w:r>
        <w:rPr>
          <w:rFonts w:ascii="Times New Roman" w:hAnsi="Times New Roman" w:cs="Times New Roman"/>
          <w:sz w:val="26"/>
          <w:szCs w:val="26"/>
        </w:rPr>
        <w:t xml:space="preserve"> выкладывается ролик со стихотворением или песней на стихи С. Есенина. </w:t>
      </w:r>
      <w:r>
        <w:rPr>
          <w:rStyle w:val="af5"/>
          <w:rFonts w:ascii="Times New Roman" w:hAnsi="Times New Roman"/>
          <w:sz w:val="26"/>
          <w:szCs w:val="26"/>
        </w:rPr>
        <w:t>При размещении ролика необходимо указать по порядку: номинация, имя и фамилия участника, в</w:t>
      </w:r>
      <w:r>
        <w:rPr>
          <w:rStyle w:val="af5"/>
          <w:rFonts w:ascii="Times New Roman" w:hAnsi="Times New Roman"/>
          <w:sz w:val="26"/>
          <w:szCs w:val="26"/>
        </w:rPr>
        <w:t>озраст, название произведения, райони электронную почту для связи (если есть руководитель, то указать ФИО руководителя полностью).</w:t>
      </w:r>
    </w:p>
    <w:p w:rsidR="0083149F" w:rsidRDefault="00071A80">
      <w:pPr>
        <w:pStyle w:val="af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f5"/>
          <w:rFonts w:ascii="Times New Roman" w:hAnsi="Times New Roman"/>
          <w:sz w:val="26"/>
          <w:szCs w:val="26"/>
        </w:rPr>
        <w:t>Вызов на гала-концерт – письмо с именами финалистов, высланных на указанную почту.</w:t>
      </w:r>
    </w:p>
    <w:p w:rsidR="0083149F" w:rsidRDefault="00071A80">
      <w:pPr>
        <w:pStyle w:val="af3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>3.1.2. Финальная часть фестиваля пройдет</w:t>
      </w:r>
      <w:r>
        <w:rPr>
          <w:rFonts w:ascii="Times New Roman" w:hAnsi="Times New Roman" w:cs="Times New Roman"/>
          <w:b/>
          <w:sz w:val="26"/>
          <w:szCs w:val="26"/>
        </w:rPr>
        <w:t>6 декабря 2025 года</w:t>
      </w:r>
      <w:r>
        <w:rPr>
          <w:rFonts w:ascii="Times New Roman" w:hAnsi="Times New Roman" w:cs="Times New Roman"/>
          <w:sz w:val="26"/>
          <w:szCs w:val="26"/>
        </w:rPr>
        <w:t>на площадкеГАУК НСО «Клуб Революция».</w:t>
      </w:r>
      <w:r>
        <w:rPr>
          <w:rFonts w:ascii="Times New Roman" w:hAnsi="Times New Roman" w:cs="Times New Roman"/>
          <w:b/>
          <w:sz w:val="26"/>
          <w:szCs w:val="26"/>
        </w:rPr>
        <w:t>Начало в 12-00 ч.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Фестиваль проводится в соответствии с Программой.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Поддержку Фестиваля осуществляют: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Министерство культуры Новосибирской области;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ГАУК НСО «Клуб Революция».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Участники</w:t>
      </w:r>
      <w:r>
        <w:rPr>
          <w:rFonts w:ascii="Times New Roman" w:hAnsi="Times New Roman" w:cs="Times New Roman"/>
          <w:b/>
          <w:sz w:val="26"/>
          <w:szCs w:val="26"/>
        </w:rPr>
        <w:t xml:space="preserve"> и гости Фестиваля. Проезд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Участниками Фестиваля могут быть школьники и молодежь.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Возраст участников – от 12 до 30 лет.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 Гостями Фестиваля могут быть все без исключения.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 всех номинациях прием заявок и работ до 22ноября 2025 года.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 Все у</w:t>
      </w:r>
      <w:r>
        <w:rPr>
          <w:rFonts w:ascii="Times New Roman" w:hAnsi="Times New Roman" w:cs="Times New Roman"/>
          <w:sz w:val="26"/>
          <w:szCs w:val="26"/>
        </w:rPr>
        <w:t>частники конкурсных мероприятий оцениваются экспертным советом (жюри), которое формируется отдельно для каждой номинации ее руководителем.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Оценка участников производится по возрастным категориям: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- 12-14 лет;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- 15-17 лет;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- 18-30 лет.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5.4.1. Исполняемое п</w:t>
      </w:r>
      <w:r>
        <w:rPr>
          <w:rFonts w:ascii="Times New Roman" w:hAnsi="Times New Roman" w:cs="Times New Roman"/>
          <w:sz w:val="26"/>
          <w:szCs w:val="26"/>
        </w:rPr>
        <w:t>роизведение не должно превышать 3-5 минут. Допускаются отрывки из поэм.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5.4.2. Победители награждаются дипломами (электронного образца) и подарками.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Обслуживание участников и гостей Фестиваля: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  <w:highlight w:val="red"/>
        </w:rPr>
      </w:pPr>
      <w:r>
        <w:rPr>
          <w:rFonts w:ascii="Times New Roman" w:hAnsi="Times New Roman" w:cs="Times New Roman"/>
          <w:sz w:val="26"/>
          <w:szCs w:val="26"/>
        </w:rPr>
        <w:t>5.5.1. Проезд участников и гостей за счет организации, ком</w:t>
      </w:r>
      <w:r>
        <w:rPr>
          <w:rFonts w:ascii="Times New Roman" w:hAnsi="Times New Roman" w:cs="Times New Roman"/>
          <w:sz w:val="26"/>
          <w:szCs w:val="26"/>
        </w:rPr>
        <w:t xml:space="preserve">андирующей участников  на Фестиваль. 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5.5.2. Питание участников Фестиваля осуществляется самостоятельно.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Регистрация участников Фестиваля проводится по приезду к месту проведения. 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5.7</w:t>
      </w:r>
      <w:r>
        <w:rPr>
          <w:rFonts w:ascii="Times New Roman" w:hAnsi="Times New Roman" w:cs="Times New Roman"/>
          <w:sz w:val="26"/>
          <w:szCs w:val="26"/>
        </w:rPr>
        <w:t>.Все вопросы, касающиеся сохранности личного имущества, решаются участниками Фестиваля самостоятельно.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Заключительные положения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Все вопросы, не отраженные в настоящем Положении, решаются Оргкомитетом Фестиваля, исходя из своей компетентности в рам</w:t>
      </w:r>
      <w:r>
        <w:rPr>
          <w:rFonts w:ascii="Times New Roman" w:hAnsi="Times New Roman" w:cs="Times New Roman"/>
          <w:sz w:val="26"/>
          <w:szCs w:val="26"/>
        </w:rPr>
        <w:t>ках сложившейся ситуации и в соответствии с действующим законодательством Российской Федерации.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 Состав Оргкомитета Фестиваля: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Косенков Евгений, председатель НООО «Творчество»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(Координаты: </w:t>
      </w:r>
      <w:r>
        <w:rPr>
          <w:rStyle w:val="apple-style-span"/>
          <w:sz w:val="26"/>
          <w:szCs w:val="26"/>
        </w:rPr>
        <w:t>kosenkoven@</w:t>
      </w:r>
      <w:r>
        <w:rPr>
          <w:rStyle w:val="apple-style-span"/>
          <w:sz w:val="26"/>
          <w:szCs w:val="26"/>
          <w:lang w:val="en-US"/>
        </w:rPr>
        <w:t>mail</w:t>
      </w:r>
      <w:r>
        <w:rPr>
          <w:rStyle w:val="apple-style-span"/>
          <w:sz w:val="26"/>
          <w:szCs w:val="26"/>
        </w:rPr>
        <w:t>.ru</w:t>
      </w:r>
      <w:r>
        <w:rPr>
          <w:rFonts w:ascii="Times New Roman" w:hAnsi="Times New Roman" w:cs="Times New Roman"/>
          <w:sz w:val="26"/>
          <w:szCs w:val="26"/>
        </w:rPr>
        <w:t xml:space="preserve"> , тел: +7 906 9961271);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Басалаева Ангелина, основатель и руководитель проекта «Пространство голоса» и поэтического театра Ангелины Башле;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Куликов Роман, руководитель информационной поддержки.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Программа фестиваля: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1344ED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Сроки проведения: с 01</w:t>
      </w:r>
      <w:r w:rsidR="00071A80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="00071A80">
        <w:rPr>
          <w:rFonts w:ascii="Times New Roman" w:hAnsi="Times New Roman" w:cs="Times New Roman"/>
          <w:sz w:val="26"/>
          <w:szCs w:val="26"/>
        </w:rPr>
        <w:t>.25 по 06.12.25 гг.</w:t>
      </w:r>
    </w:p>
    <w:p w:rsidR="0083149F" w:rsidRDefault="00071A80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проведения</w:t>
      </w:r>
      <w:r>
        <w:rPr>
          <w:rFonts w:ascii="Times New Roman" w:hAnsi="Times New Roman" w:cs="Times New Roman"/>
          <w:sz w:val="26"/>
          <w:szCs w:val="26"/>
        </w:rPr>
        <w:t>: г. Новосибирск, ГАУК НСО «Клуб Революция»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i/>
          <w:color w:val="FF0000"/>
          <w:sz w:val="26"/>
          <w:szCs w:val="26"/>
          <w:u w:val="single"/>
        </w:rPr>
      </w:pPr>
    </w:p>
    <w:p w:rsidR="0083149F" w:rsidRDefault="00071A80">
      <w:pPr>
        <w:pStyle w:val="af3"/>
        <w:jc w:val="both"/>
        <w:rPr>
          <w:rFonts w:ascii="Times New Roman" w:hAnsi="Times New Roman" w:cs="Times New Roman"/>
          <w:i/>
          <w:color w:val="FF0000"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color w:val="FF0000"/>
          <w:sz w:val="26"/>
          <w:szCs w:val="26"/>
          <w:u w:val="single"/>
        </w:rPr>
        <w:t>Предварительная программа фестиваля</w:t>
      </w:r>
    </w:p>
    <w:p w:rsidR="0083149F" w:rsidRDefault="0083149F">
      <w:pPr>
        <w:pStyle w:val="af3"/>
        <w:jc w:val="both"/>
        <w:rPr>
          <w:rFonts w:ascii="Times New Roman" w:hAnsi="Times New Roman" w:cs="Times New Roman"/>
          <w:sz w:val="26"/>
          <w:szCs w:val="26"/>
        </w:rPr>
      </w:pPr>
    </w:p>
    <w:p w:rsidR="0083149F" w:rsidRDefault="00071A80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Приезд участников и гостей.</w:t>
      </w:r>
    </w:p>
    <w:p w:rsidR="0083149F" w:rsidRDefault="00071A80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Регистрация участников</w:t>
      </w:r>
    </w:p>
    <w:p w:rsidR="0083149F" w:rsidRDefault="00071A80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фестиваля, распределение мест среди победителей фестиваля и их награждение.</w:t>
      </w:r>
    </w:p>
    <w:p w:rsidR="0083149F" w:rsidRDefault="00071A80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Подведение итогов фестиваля. Выступ</w:t>
      </w:r>
      <w:r>
        <w:rPr>
          <w:rFonts w:ascii="Times New Roman" w:hAnsi="Times New Roman" w:cs="Times New Roman"/>
          <w:sz w:val="26"/>
          <w:szCs w:val="26"/>
        </w:rPr>
        <w:t>ление членов жюри.</w:t>
      </w:r>
    </w:p>
    <w:p w:rsidR="0083149F" w:rsidRDefault="00071A80">
      <w:pPr>
        <w:pStyle w:val="af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Отъезд.</w:t>
      </w:r>
    </w:p>
    <w:sectPr w:rsidR="0083149F" w:rsidSect="00831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1A80" w:rsidRDefault="00071A80">
      <w:pPr>
        <w:spacing w:after="0" w:line="240" w:lineRule="auto"/>
      </w:pPr>
      <w:r>
        <w:separator/>
      </w:r>
    </w:p>
  </w:endnote>
  <w:endnote w:type="continuationSeparator" w:id="1">
    <w:p w:rsidR="00071A80" w:rsidRDefault="00071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1A80" w:rsidRDefault="00071A80">
      <w:pPr>
        <w:spacing w:after="0" w:line="240" w:lineRule="auto"/>
      </w:pPr>
      <w:r>
        <w:separator/>
      </w:r>
    </w:p>
  </w:footnote>
  <w:footnote w:type="continuationSeparator" w:id="1">
    <w:p w:rsidR="00071A80" w:rsidRDefault="00071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52BAF"/>
    <w:multiLevelType w:val="hybridMultilevel"/>
    <w:tmpl w:val="3C0ADA96"/>
    <w:lvl w:ilvl="0" w:tplc="602AA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C2D200">
      <w:start w:val="1"/>
      <w:numFmt w:val="lowerLetter"/>
      <w:lvlText w:val="%2."/>
      <w:lvlJc w:val="left"/>
      <w:pPr>
        <w:ind w:left="1440" w:hanging="360"/>
      </w:pPr>
    </w:lvl>
    <w:lvl w:ilvl="2" w:tplc="D044392C">
      <w:start w:val="1"/>
      <w:numFmt w:val="lowerRoman"/>
      <w:lvlText w:val="%3."/>
      <w:lvlJc w:val="right"/>
      <w:pPr>
        <w:ind w:left="2160" w:hanging="180"/>
      </w:pPr>
    </w:lvl>
    <w:lvl w:ilvl="3" w:tplc="ADCE5352">
      <w:start w:val="1"/>
      <w:numFmt w:val="decimal"/>
      <w:lvlText w:val="%4."/>
      <w:lvlJc w:val="left"/>
      <w:pPr>
        <w:ind w:left="2880" w:hanging="360"/>
      </w:pPr>
    </w:lvl>
    <w:lvl w:ilvl="4" w:tplc="0416F804">
      <w:start w:val="1"/>
      <w:numFmt w:val="lowerLetter"/>
      <w:lvlText w:val="%5."/>
      <w:lvlJc w:val="left"/>
      <w:pPr>
        <w:ind w:left="3600" w:hanging="360"/>
      </w:pPr>
    </w:lvl>
    <w:lvl w:ilvl="5" w:tplc="5E30CEB0">
      <w:start w:val="1"/>
      <w:numFmt w:val="lowerRoman"/>
      <w:lvlText w:val="%6."/>
      <w:lvlJc w:val="right"/>
      <w:pPr>
        <w:ind w:left="4320" w:hanging="180"/>
      </w:pPr>
    </w:lvl>
    <w:lvl w:ilvl="6" w:tplc="C23AC8A8">
      <w:start w:val="1"/>
      <w:numFmt w:val="decimal"/>
      <w:lvlText w:val="%7."/>
      <w:lvlJc w:val="left"/>
      <w:pPr>
        <w:ind w:left="5040" w:hanging="360"/>
      </w:pPr>
    </w:lvl>
    <w:lvl w:ilvl="7" w:tplc="7CA2D7A0">
      <w:start w:val="1"/>
      <w:numFmt w:val="lowerLetter"/>
      <w:lvlText w:val="%8."/>
      <w:lvlJc w:val="left"/>
      <w:pPr>
        <w:ind w:left="5760" w:hanging="360"/>
      </w:pPr>
    </w:lvl>
    <w:lvl w:ilvl="8" w:tplc="CE4247B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46EA3"/>
    <w:multiLevelType w:val="hybridMultilevel"/>
    <w:tmpl w:val="43129EE4"/>
    <w:lvl w:ilvl="0" w:tplc="1CE00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B24A44">
      <w:start w:val="1"/>
      <w:numFmt w:val="lowerLetter"/>
      <w:lvlText w:val="%2."/>
      <w:lvlJc w:val="left"/>
      <w:pPr>
        <w:ind w:left="1440" w:hanging="360"/>
      </w:pPr>
    </w:lvl>
    <w:lvl w:ilvl="2" w:tplc="6D387E74">
      <w:start w:val="1"/>
      <w:numFmt w:val="lowerRoman"/>
      <w:lvlText w:val="%3."/>
      <w:lvlJc w:val="right"/>
      <w:pPr>
        <w:ind w:left="2160" w:hanging="180"/>
      </w:pPr>
    </w:lvl>
    <w:lvl w:ilvl="3" w:tplc="AFA84C76">
      <w:start w:val="1"/>
      <w:numFmt w:val="decimal"/>
      <w:lvlText w:val="%4."/>
      <w:lvlJc w:val="left"/>
      <w:pPr>
        <w:ind w:left="2880" w:hanging="360"/>
      </w:pPr>
    </w:lvl>
    <w:lvl w:ilvl="4" w:tplc="C0260D0A">
      <w:start w:val="1"/>
      <w:numFmt w:val="lowerLetter"/>
      <w:lvlText w:val="%5."/>
      <w:lvlJc w:val="left"/>
      <w:pPr>
        <w:ind w:left="3600" w:hanging="360"/>
      </w:pPr>
    </w:lvl>
    <w:lvl w:ilvl="5" w:tplc="A57AE242">
      <w:start w:val="1"/>
      <w:numFmt w:val="lowerRoman"/>
      <w:lvlText w:val="%6."/>
      <w:lvlJc w:val="right"/>
      <w:pPr>
        <w:ind w:left="4320" w:hanging="180"/>
      </w:pPr>
    </w:lvl>
    <w:lvl w:ilvl="6" w:tplc="92763892">
      <w:start w:val="1"/>
      <w:numFmt w:val="decimal"/>
      <w:lvlText w:val="%7."/>
      <w:lvlJc w:val="left"/>
      <w:pPr>
        <w:ind w:left="5040" w:hanging="360"/>
      </w:pPr>
    </w:lvl>
    <w:lvl w:ilvl="7" w:tplc="CBCE415C">
      <w:start w:val="1"/>
      <w:numFmt w:val="lowerLetter"/>
      <w:lvlText w:val="%8."/>
      <w:lvlJc w:val="left"/>
      <w:pPr>
        <w:ind w:left="5760" w:hanging="360"/>
      </w:pPr>
    </w:lvl>
    <w:lvl w:ilvl="8" w:tplc="FC18C7F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F5817"/>
    <w:multiLevelType w:val="hybridMultilevel"/>
    <w:tmpl w:val="88C67D6A"/>
    <w:lvl w:ilvl="0" w:tplc="B05C4A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CD850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CCC80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F1408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FF42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70E7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7CE68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50A1B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7214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149F"/>
    <w:rsid w:val="00071A80"/>
    <w:rsid w:val="001344ED"/>
    <w:rsid w:val="00831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3149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3149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3149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3149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3149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3149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3149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3149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3149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3149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3149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3149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3149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314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3149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3149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3149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3149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83149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83149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83149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83149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3149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3149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8314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83149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314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3149F"/>
  </w:style>
  <w:style w:type="paragraph" w:customStyle="1" w:styleId="Footer">
    <w:name w:val="Footer"/>
    <w:basedOn w:val="a"/>
    <w:link w:val="CaptionChar"/>
    <w:uiPriority w:val="99"/>
    <w:unhideWhenUsed/>
    <w:rsid w:val="008314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3149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3149F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3149F"/>
  </w:style>
  <w:style w:type="table" w:styleId="a9">
    <w:name w:val="Table Grid"/>
    <w:basedOn w:val="a1"/>
    <w:uiPriority w:val="59"/>
    <w:rsid w:val="008314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8314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314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314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314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314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83149F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83149F"/>
    <w:rPr>
      <w:sz w:val="18"/>
    </w:rPr>
  </w:style>
  <w:style w:type="character" w:styleId="ac">
    <w:name w:val="footnote reference"/>
    <w:basedOn w:val="a0"/>
    <w:uiPriority w:val="99"/>
    <w:unhideWhenUsed/>
    <w:rsid w:val="0083149F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83149F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83149F"/>
    <w:rPr>
      <w:sz w:val="20"/>
    </w:rPr>
  </w:style>
  <w:style w:type="character" w:styleId="af">
    <w:name w:val="endnote reference"/>
    <w:basedOn w:val="a0"/>
    <w:uiPriority w:val="99"/>
    <w:semiHidden/>
    <w:unhideWhenUsed/>
    <w:rsid w:val="0083149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3149F"/>
    <w:pPr>
      <w:spacing w:after="57"/>
    </w:pPr>
  </w:style>
  <w:style w:type="paragraph" w:styleId="21">
    <w:name w:val="toc 2"/>
    <w:basedOn w:val="a"/>
    <w:next w:val="a"/>
    <w:uiPriority w:val="39"/>
    <w:unhideWhenUsed/>
    <w:rsid w:val="0083149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3149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3149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314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314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314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3149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3149F"/>
    <w:pPr>
      <w:spacing w:after="57"/>
      <w:ind w:left="2268"/>
    </w:pPr>
  </w:style>
  <w:style w:type="paragraph" w:styleId="af0">
    <w:name w:val="TOC Heading"/>
    <w:uiPriority w:val="39"/>
    <w:unhideWhenUsed/>
    <w:rsid w:val="0083149F"/>
  </w:style>
  <w:style w:type="paragraph" w:styleId="af1">
    <w:name w:val="table of figures"/>
    <w:basedOn w:val="a"/>
    <w:next w:val="a"/>
    <w:uiPriority w:val="99"/>
    <w:unhideWhenUsed/>
    <w:rsid w:val="0083149F"/>
    <w:pPr>
      <w:spacing w:after="0"/>
    </w:pPr>
  </w:style>
  <w:style w:type="paragraph" w:styleId="af2">
    <w:name w:val="List Paragraph"/>
    <w:basedOn w:val="a"/>
    <w:uiPriority w:val="34"/>
    <w:qFormat/>
    <w:rsid w:val="0083149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0"/>
    <w:uiPriority w:val="99"/>
    <w:rsid w:val="0083149F"/>
    <w:rPr>
      <w:rFonts w:ascii="Times New Roman" w:hAnsi="Times New Roman" w:cs="Times New Roman"/>
    </w:rPr>
  </w:style>
  <w:style w:type="paragraph" w:styleId="af3">
    <w:name w:val="No Spacing"/>
    <w:uiPriority w:val="1"/>
    <w:qFormat/>
    <w:rsid w:val="0083149F"/>
    <w:pPr>
      <w:spacing w:after="0" w:line="240" w:lineRule="auto"/>
    </w:pPr>
    <w:rPr>
      <w:rFonts w:ascii="Calibri" w:eastAsia="Times New Roman" w:hAnsi="Calibri" w:cs="Calibri"/>
    </w:rPr>
  </w:style>
  <w:style w:type="character" w:styleId="af4">
    <w:name w:val="Hyperlink"/>
    <w:basedOn w:val="a0"/>
    <w:uiPriority w:val="99"/>
    <w:unhideWhenUsed/>
    <w:rsid w:val="0083149F"/>
    <w:rPr>
      <w:color w:val="0000FF" w:themeColor="hyperlink"/>
      <w:u w:val="single"/>
    </w:rPr>
  </w:style>
  <w:style w:type="character" w:styleId="af5">
    <w:name w:val="Strong"/>
    <w:uiPriority w:val="22"/>
    <w:qFormat/>
    <w:rsid w:val="0083149F"/>
    <w:rPr>
      <w:b/>
      <w:bCs/>
    </w:rPr>
  </w:style>
  <w:style w:type="character" w:customStyle="1" w:styleId="docdata">
    <w:name w:val="docdata"/>
    <w:basedOn w:val="a0"/>
    <w:rsid w:val="00831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2025-10-20T14:56:00Z</dcterms:created>
  <dcterms:modified xsi:type="dcterms:W3CDTF">2025-11-03T08:39:00Z</dcterms:modified>
</cp:coreProperties>
</file>