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01" w:rsidRPr="00106801" w:rsidRDefault="00106801" w:rsidP="0010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ПОЛОЖЕНИЕ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О IX Международном литературном фестивале-конкурсе «Русский Гофман»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IX Международный литературный фестиваль-конкурс «Русский Гофман» проводится Калининградской региональной общественной организацией писателей Калининградской области (Представительство Союза российских писателей в Калининграде) и администрацией муниципального образования «Черняховский городской округ» при поддержке: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Министерства культуры и туризма Правительства Калининградской области; Союза Российских писателей; администрации муниципального образования «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Светлогорский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городской округ»; писателей – членов Союза писателей России; «Литературной газеты»,  литературных журналов «Нева» (Санкт-Петербург)  и «Балтика» (Калининград).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proofErr w:type="gramEnd"/>
    </w:p>
    <w:p w:rsidR="00106801" w:rsidRPr="00106801" w:rsidRDefault="00106801" w:rsidP="001068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53535"/>
          <w:sz w:val="23"/>
          <w:szCs w:val="23"/>
        </w:rPr>
      </w:pPr>
      <w:r w:rsidRPr="00106801">
        <w:rPr>
          <w:rFonts w:ascii="inherit" w:eastAsia="Times New Roman" w:hAnsi="inherit" w:cs="Arial"/>
          <w:b/>
          <w:bCs/>
          <w:color w:val="353535"/>
          <w:sz w:val="23"/>
          <w:szCs w:val="23"/>
        </w:rPr>
        <w:t>Общие положения</w:t>
      </w:r>
    </w:p>
    <w:p w:rsidR="00106801" w:rsidRPr="00106801" w:rsidRDefault="00106801" w:rsidP="0010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1.1. IX Международный литературный фестиваль-конкурс «Русский Гофман», посвященный </w:t>
      </w:r>
      <w:r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творческому литературному наследию Э.Т.А. Гофмана (далее – Фестиваль-конкурс) проводится в Калининградской области с 15 декабря по 19 мая 2024 г.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1.2. Настоящее Положение определяет условия участия авторов в Фестивале-конкурсе, а также сроки его проведения и порядок подведения итогов Фестиваля-конкурса.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2. Цель Фестиваля-конкурса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2.1.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Целями Фестиваля-конкурса являются: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содействие развитию творческого потенциала литераторов Калининградской области и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других регионов страны и зарубежья;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выявление и продвижение талантливых авторов, пишущих на русском языке;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воспитание любви к русскому языку и русской культуре;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популяризация лучших литературных произведений современных авторов;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поощрение авторов произведений, способствующих возрождению патриотизма,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формированию исторического сознания, причастности к судьбе Отечества;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сохранение культурного потенциала субъектов Российской Федерации, и европейских 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соседей, развитие, национального наследия;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- утверждение базовых ценностей в гражданском обществе.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</w:p>
    <w:p w:rsidR="00106801" w:rsidRPr="00106801" w:rsidRDefault="00106801" w:rsidP="001068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53535"/>
          <w:sz w:val="23"/>
          <w:szCs w:val="23"/>
        </w:rPr>
      </w:pPr>
      <w:r w:rsidRPr="00106801">
        <w:rPr>
          <w:rFonts w:ascii="inherit" w:eastAsia="Times New Roman" w:hAnsi="inherit" w:cs="Arial"/>
          <w:b/>
          <w:bCs/>
          <w:color w:val="353535"/>
          <w:sz w:val="23"/>
          <w:szCs w:val="23"/>
        </w:rPr>
        <w:t>Участники Фестиваля-конкурса и условия приема работ</w:t>
      </w:r>
    </w:p>
    <w:p w:rsidR="00106801" w:rsidRPr="00106801" w:rsidRDefault="00106801" w:rsidP="0010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3.1. В Фестивале-конкурсе могут принять участие все желающие, независимо от известности, профессиональной подготовки, членства в творческих союзах, места жительства и т. </w:t>
      </w:r>
      <w:proofErr w:type="spellStart"/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п</w:t>
      </w:r>
      <w:proofErr w:type="spellEnd"/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3.2. На Фестиваль-конкурс принимаются поэтические, прозаические и публицистические произведения, соответствующие номинациям Фестиваля-конкурса, написанные не ранее 2020 г.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3.3. Произведения, написанные в жанрах, не соответствующих номинациям конкурса, на Фестиваль-конкурс не принимаются и не регистрируются;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3.4. Произведения, объем которых не соответствует условиям Фестиваля-конкурса, не рассматриваются и не регистрируются;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lastRenderedPageBreak/>
        <w:t>3.5. На Фестиваль-конкурс принимаются произведения только ныне живущих авторов, в возрасте от  17 лет и старше;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3.6. Произведение на Фестиваль-конкурс может представить только его автор (соавтор). Анонимные произведения, произведения под псевдонимом без указания реального (паспортного) имени автора, произведения, присланные третьими лицами, не рассматриваются;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3.7. Произведения должны быть написаны на русском языке;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3.8. Участники вправе выступать в Фестивале-конкурсе, как в одной, так и в нескольких номинациях;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3.9. Произведения, поданные на Фестиваль-конку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рс в пр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едыдущие годы, повторно не принимаются и не рассматриваются;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3.10. На Фестиваль-конкурс не принимаются произведения, пропагандирующие политическую, религиозную и иного рода нетерпимость, содержащие призывы к национальной розни, а также ненормативную лексику;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3.11. Оргкомитет не вступает с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авторами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в дискуссии относительно представленных на Фестиваль-конкурс работ.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3.12. Подача заявки на участие в Фестивале-конкурсе означает полное и безусловное принятие правил данного Положения.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</w:p>
    <w:p w:rsidR="00106801" w:rsidRPr="00106801" w:rsidRDefault="00106801" w:rsidP="001068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53535"/>
          <w:sz w:val="23"/>
          <w:szCs w:val="23"/>
        </w:rPr>
      </w:pPr>
      <w:r w:rsidRPr="00106801">
        <w:rPr>
          <w:rFonts w:ascii="inherit" w:eastAsia="Times New Roman" w:hAnsi="inherit" w:cs="Arial"/>
          <w:b/>
          <w:bCs/>
          <w:color w:val="353535"/>
          <w:sz w:val="23"/>
          <w:szCs w:val="23"/>
        </w:rPr>
        <w:t>Жюри</w:t>
      </w:r>
    </w:p>
    <w:p w:rsidR="00106801" w:rsidRPr="00106801" w:rsidRDefault="00106801" w:rsidP="0010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4.1. Для оценки поступивших работ формируется международное профессиональное жюри, в состав которого входят общественные деятели в области литературы, редакторы 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журналов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,и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звестные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поэты и прозаики;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4.2. Члены жюри оценивают каждое произведение по десятибалльной шкале и передают свои оценки координатору Фестиваля-конкурса;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4.3. На основании суммы баллов, которую наберет каждое произведение после выставления оценок всеми членами жюри, оргкомитет формирует «длинный список» («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лонг-лист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»), а затем – «короткий список» («</w:t>
      </w:r>
      <w:proofErr w:type="spellStart"/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шорт-лист</w:t>
      </w:r>
      <w:proofErr w:type="spellEnd"/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») финалистов литературного Фестиваля-конкурса, из которого затем и будут выбраны авторы и произведения, победившие в каждой номинации;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4.4. Оценка текстов на всех этапах происходит анонимно. Во время проведения Фестиваля-конкурса и подведения итогов регистрационные данные участников доступны только координатору</w:t>
      </w:r>
      <w:r w:rsidR="00073269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конкурса;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4.5. Жюри не несет ответственности за достоверность авторства работ, ответственность несет лицо, приславшее работу на Фестиваль-конкурс;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4.6. Конкурсные работы не возвращаются и не рецензируются.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</w:p>
    <w:p w:rsidR="00106801" w:rsidRPr="00106801" w:rsidRDefault="00106801" w:rsidP="001068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53535"/>
          <w:sz w:val="23"/>
          <w:szCs w:val="23"/>
        </w:rPr>
      </w:pPr>
      <w:r w:rsidRPr="00106801">
        <w:rPr>
          <w:rFonts w:ascii="inherit" w:eastAsia="Times New Roman" w:hAnsi="inherit" w:cs="Arial"/>
          <w:b/>
          <w:bCs/>
          <w:color w:val="353535"/>
          <w:sz w:val="23"/>
          <w:szCs w:val="23"/>
        </w:rPr>
        <w:t>Номинации фестиваля-конкурса</w:t>
      </w:r>
    </w:p>
    <w:p w:rsidR="00396A6E" w:rsidRPr="00073269" w:rsidRDefault="00106801" w:rsidP="00106801">
      <w:pPr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</w:pP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5.1.  Фестиваль-конкурс проводится по следующим номинациям: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   - поэзия: под девизом «Желания, грёзы, блаженные надежды всегда стремятся перелиться</w:t>
      </w:r>
      <w:r w:rsidR="00073269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из сердца в сердце».</w:t>
      </w:r>
      <w:r w:rsidR="00973FEB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Стихотворения (цикл) свободной тематики любых поэтических форм до 100 строк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            -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п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роза: под девизом «Можно быть великим учёным и всё-таки понятия не иметь о самых обыкновенных в жизни   явлениях».</w:t>
      </w:r>
      <w:r w:rsidR="00973FEB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Рассказы свободной тематики – до 15000 знаков (без пробелов)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            -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п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ублицистика и эссеистика под девизом: «Есть люди, подобные монетам, на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которых чеканится одно и то же изобра</w:t>
      </w:r>
      <w:r w:rsidR="00073269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жение. Другие похожи на медали,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выбиваемые только для данного случая». Объём  до 15000 знаков (без пробелов)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lastRenderedPageBreak/>
        <w:t xml:space="preserve">            -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п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роза сказочная, фантазийная под девизом «Самые дивные божественные чудеса</w:t>
      </w:r>
      <w:r w:rsidR="00973FEB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случаются в сокровенной глубине человеческой души, и об этих чудесах всеми силами своими и должен возвещать человек словом, звуком и красками». Объём   до 15000</w:t>
      </w:r>
      <w:r w:rsidR="00973FEB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знаков (без  пробелов).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6. Сроки проведения фестиваля-конкурса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6.1. Фестиваль-конкурс проводится с 15 декабря 2023г. по 19 мая 2024 г. в городах: Калининград, Светлогорск, Черняховск;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6.2. Работы на Фестиваль-конкурс принимаются с 15 декабря 2023 г. по 10 марта 2024</w:t>
      </w:r>
      <w:r w:rsidR="00973FEB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г.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6.3. Мероприятия и церемония награждения лауреатов и дипломантов Фестиваля-конкурса состоятся 12 – 19 мая 2024 г. в Калининграде, Светлогорске, Черняховске и др.;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6.4. Программа Фестиваля-конкурса включает в себя проведение мастер-классов, семинаров, интерактивных площадок, литературных чтений, творческих встреч с читателями, поэтических турниров, концертов и экскурсий;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6.5. Расходы, связанные с участием в культурной программе и церемонии награждения победителей Фестиваля-конкурса, осуществляются за счет организаторов.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7. Порядок определения и награждения финалистов и победителей Фестиваля-конкурса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7.1. По итогам Фестиваля-конкурса определяются лауреаты и дипломанты в каждой номинации;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7.2. Жюри имеет право увеличить либо уменьшить количество званий лауреатов и дипломантов;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7.3. Оргкомитетом, спонсорами, отдельными предприятиями, учреждениями, организациями могут по согласованию с жюри устанавливаться специальные призы Фестиваля-конкурса;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7.4. Жюри вправе отказаться от присуждения звания лауреата или дипломанта в любой из номинаций;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7.5. Дипломы и призы победителям вручаются в рамках церемонии закрытия Международного литературного фестиваля-конкурса «Русский Гофман», посвященного творчеству Э.Т.А. Гофмана в Черняховске;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7.6. Лауреатам и дипломантам Фестиваля-конкурса, не имеющим возможности принять участие в церемонии награждения, дипломы будут направлены по почте и в электронном виде;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7.7. Произведение победителей и участников конкурса будут опубликованы в журналах «Нева» (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г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 Санкт-Петербург), «Балтика» (г. Калининград), альманахе «Русский Гофман 2024» и других изданиях. Отбор произведений для публикации производится редакцией соответствующих изданий;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7.8. Авторы, чьи произведения войдут в 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лонг-листы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номинаций Фестиваля-конкурса, могут принять участие в культурной программе седьмого Международного литературного фестиваля-конкурса «Русский Гофман».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lastRenderedPageBreak/>
        <w:t>8. Требования к конкурсным работам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8.1. К конкурсным работам должна быть приложена заявка на участие в Фестивале-конкурсе.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8.2. Заявка рассматривается как: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а) принятие автором всех условий данного конкурсного положения;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б) согласие с правилами проведения Фестиваля-конкурса;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в) согласие автора на однократную безгонорарную публикацию конкурсной работы в печатном и  электронном виде;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8.3. В заявке указываются: сведения об авторе: фамилия, имя, отчество; год рождения; краткая творческая биография (доступно только координатору Фестиваля-конкурса); номинация или номинации, в которые подаются те или иные произведения, название произведения; домашний адрес с почтовым индексом, контактные телефоны (с кодом страны и города), адрес электронной почты (доступно только координатору Фестиваля-конкурса).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8.4. Тексты должны быть посланы только в виде приложения, отформатированы в формате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Word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, шрифт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Times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New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Roman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, размер шрифта не менее 12, полуторный пробел. В начале файла  перед текстом непременно должны быть написаны: Ф.И.О. автора в русском и латинском написании, страна проживания и контактный электронный адрес;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8.5. Предмет номинации – поэтические произведения.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В Фестивале-конкурсе участвуют стихотворения и подборки стихотворений, общий объем которых не должен превышать 100 строк. Между стихотворениями – двойной интервал без отбивок, черточек и точек. Между строфами – один интервал. Если стихотворение без названия –  его заменяют три звездочки.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8.6. Предмет номинации – малая проза.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В Фестивале-конкурсе участвуют прозаические произведения до 15 000 знаков (без пробелов)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.О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дна конкурсная работа – одно произведение.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8.7. Предмет номинации – публицистика и эссеистика.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На фестиваль-конкурс направляются художественно-публицистические произведения и работы документального и исследовательского характера, статьи, эссе, репортажи, рецензии и другие материалы.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8.8.  Предмет номинации - проза сказочная, фантазийная - до 15000 знаков (без пробелов).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8.9. Список выдвинутых произведений не публикуется.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8.10. Опубликование 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лонг-листа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Фестиваля-конкурса – до 30 марта 2024 г.,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шорт-листа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– 15 апреля 2024 г. на сайте Калининградской областной библиотеки и в социальных сетях.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8.11. Представленные работы не рецензируются и не возвращаются. В переписку с авторами жюри не вступает.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8.12. Произведения принимаются в электронном виде координатору Фестиваля-конкурса Ерофееву Игорю Васильевичу на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e-mail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: </w:t>
      </w:r>
      <w:r w:rsidRPr="00106801">
        <w:rPr>
          <w:rFonts w:ascii="Arial" w:eastAsia="Times New Roman" w:hAnsi="Arial" w:cs="Arial"/>
          <w:b/>
          <w:bCs/>
          <w:color w:val="353535"/>
          <w:sz w:val="23"/>
          <w:szCs w:val="23"/>
          <w:shd w:val="clear" w:color="auto" w:fill="FFFFFF"/>
        </w:rPr>
        <w:t>eroff_iv@mail.ru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В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теме письма должно быть указано: На литературный конкурс «Русский Гофман»</w:t>
      </w:r>
      <w:r w:rsidR="007F480C">
        <w:rPr>
          <w:rFonts w:ascii="Arial" w:eastAsia="Times New Roman" w:hAnsi="Arial" w:cs="Arial"/>
          <w:color w:val="353535"/>
          <w:sz w:val="23"/>
          <w:szCs w:val="23"/>
        </w:rPr>
        <w:t xml:space="preserve">. </w:t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В теле письма – Ф.И.О.;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 Письмо должно содержать три приложения: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   - заявка с биографией;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   - фото участника в расширении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jpg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или 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tif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 размером не менее 1 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Мгб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    - произведения (с указанием названий номинаций перед текстами)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lastRenderedPageBreak/>
        <w:t>8.13. Авторы, не имеющие возможности направить на Фестиваль-конкурс заявку и произведения в электронном виде, могут их выслать почтой по адресу: 238150 Калининградская область,</w:t>
      </w:r>
      <w:r w:rsidR="007F480C">
        <w:rPr>
          <w:rFonts w:ascii="Arial" w:eastAsia="Times New Roman" w:hAnsi="Arial" w:cs="Arial"/>
          <w:color w:val="353535"/>
          <w:sz w:val="23"/>
          <w:szCs w:val="23"/>
        </w:rPr>
        <w:t xml:space="preserve"> </w:t>
      </w:r>
      <w:proofErr w:type="gram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г</w:t>
      </w:r>
      <w:proofErr w:type="gram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 Черняховск, ул. Калинина, 7, администрация муниципального образования «Черняховский городской округ», управление культуры Ерофееву Игорю Васильевичу</w:t>
      </w:r>
      <w:r w:rsidR="007F480C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.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Справки по телефону: 89062317014 (Ерофеев Игорь Васильевич), 89114615660 (Воронин  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       Дмитрий  Павлович), 89062164481(</w:t>
      </w:r>
      <w:proofErr w:type="spellStart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Бартфельд</w:t>
      </w:r>
      <w:proofErr w:type="spellEnd"/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 xml:space="preserve"> Борис Нухимович)</w:t>
      </w:r>
      <w:r w:rsidRPr="00106801">
        <w:rPr>
          <w:rFonts w:ascii="Arial" w:eastAsia="Times New Roman" w:hAnsi="Arial" w:cs="Arial"/>
          <w:color w:val="353535"/>
          <w:sz w:val="23"/>
          <w:szCs w:val="23"/>
        </w:rPr>
        <w:br/>
      </w:r>
      <w:r w:rsidRPr="00106801">
        <w:rPr>
          <w:rFonts w:ascii="Arial" w:eastAsia="Times New Roman" w:hAnsi="Arial" w:cs="Arial"/>
          <w:color w:val="353535"/>
          <w:sz w:val="23"/>
          <w:szCs w:val="23"/>
          <w:shd w:val="clear" w:color="auto" w:fill="FFFFFF"/>
        </w:rPr>
        <w:t> </w:t>
      </w:r>
    </w:p>
    <w:sectPr w:rsidR="00396A6E" w:rsidRPr="0007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33D"/>
    <w:multiLevelType w:val="multilevel"/>
    <w:tmpl w:val="DF6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373F"/>
    <w:multiLevelType w:val="multilevel"/>
    <w:tmpl w:val="5FEC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E47DE"/>
    <w:multiLevelType w:val="multilevel"/>
    <w:tmpl w:val="A1C2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F752E"/>
    <w:multiLevelType w:val="multilevel"/>
    <w:tmpl w:val="8CB8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106801"/>
    <w:rsid w:val="00073269"/>
    <w:rsid w:val="00106801"/>
    <w:rsid w:val="00396A6E"/>
    <w:rsid w:val="007F480C"/>
    <w:rsid w:val="00973FEB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2024-01-10T09:44:00Z</dcterms:created>
  <dcterms:modified xsi:type="dcterms:W3CDTF">2024-01-10T09:51:00Z</dcterms:modified>
</cp:coreProperties>
</file>