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E8D" w:rsidRPr="00843E8D" w:rsidRDefault="00843E8D">
      <w:pPr>
        <w:rPr>
          <w:rFonts w:ascii="Arial" w:hAnsi="Arial" w:cs="Arial"/>
          <w:b/>
          <w:color w:val="000000"/>
          <w:sz w:val="30"/>
          <w:szCs w:val="30"/>
          <w:shd w:val="clear" w:color="auto" w:fill="FFFFFF"/>
        </w:rPr>
      </w:pPr>
      <w:r w:rsidRPr="00843E8D">
        <w:rPr>
          <w:rFonts w:ascii="Arial" w:hAnsi="Arial" w:cs="Arial"/>
          <w:b/>
          <w:color w:val="000000"/>
          <w:sz w:val="30"/>
          <w:szCs w:val="30"/>
          <w:shd w:val="clear" w:color="auto" w:fill="FFFFFF"/>
        </w:rPr>
        <w:t>VI Международная поэтическая премия «</w:t>
      </w:r>
      <w:r w:rsidRPr="00843E8D">
        <w:rPr>
          <w:rStyle w:val="a3"/>
          <w:rFonts w:ascii="Arial" w:hAnsi="Arial" w:cs="Arial"/>
          <w:b/>
          <w:i w:val="0"/>
          <w:iCs w:val="0"/>
          <w:color w:val="000000"/>
          <w:sz w:val="30"/>
          <w:szCs w:val="30"/>
          <w:shd w:val="clear" w:color="auto" w:fill="FFFFFF"/>
        </w:rPr>
        <w:t>Фонарь</w:t>
      </w:r>
      <w:r w:rsidRPr="00843E8D">
        <w:rPr>
          <w:rFonts w:ascii="Arial" w:hAnsi="Arial" w:cs="Arial"/>
          <w:b/>
          <w:color w:val="000000"/>
          <w:sz w:val="30"/>
          <w:szCs w:val="30"/>
          <w:shd w:val="clear" w:color="auto" w:fill="FFFFFF"/>
        </w:rPr>
        <w:t>-2024»</w:t>
      </w:r>
    </w:p>
    <w:p w:rsidR="00946BC2" w:rsidRDefault="00843E8D">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Проводится издательством «Перископ-Волга» с целью выявления и популяризации талантливых русскоязычных поэтов. Книги лучших авторов премии, выпущенные в издательстве «Перископ-Волга», получат право на продвижение в главных книжных магазинах страны.</w:t>
      </w:r>
      <w:r>
        <w:rPr>
          <w:rFonts w:ascii="Arial" w:hAnsi="Arial" w:cs="Arial"/>
          <w:color w:val="000000"/>
          <w:sz w:val="30"/>
          <w:szCs w:val="30"/>
          <w:shd w:val="clear" w:color="auto" w:fill="FFFFFF"/>
        </w:rPr>
        <w:br/>
      </w:r>
      <w:r>
        <w:rPr>
          <w:rFonts w:ascii="Arial" w:hAnsi="Arial" w:cs="Arial"/>
          <w:color w:val="000000"/>
          <w:sz w:val="30"/>
          <w:szCs w:val="30"/>
          <w:shd w:val="clear" w:color="auto" w:fill="FFFFFF"/>
        </w:rPr>
        <w:br/>
        <w:t>НОМИНАЦИИ:</w:t>
      </w:r>
      <w:r>
        <w:rPr>
          <w:rFonts w:ascii="Arial" w:hAnsi="Arial" w:cs="Arial"/>
          <w:color w:val="000000"/>
          <w:sz w:val="30"/>
          <w:szCs w:val="30"/>
          <w:shd w:val="clear" w:color="auto" w:fill="FFFFFF"/>
        </w:rPr>
        <w:br/>
        <w:t>- любовная лирика</w:t>
      </w:r>
      <w:r>
        <w:rPr>
          <w:rFonts w:ascii="Arial" w:hAnsi="Arial" w:cs="Arial"/>
          <w:color w:val="000000"/>
          <w:sz w:val="30"/>
          <w:szCs w:val="30"/>
          <w:shd w:val="clear" w:color="auto" w:fill="FFFFFF"/>
        </w:rPr>
        <w:br/>
        <w:t>- философская и экспериментальная поэзия</w:t>
      </w:r>
      <w:r>
        <w:rPr>
          <w:rFonts w:ascii="Arial" w:hAnsi="Arial" w:cs="Arial"/>
          <w:color w:val="000000"/>
          <w:sz w:val="30"/>
          <w:szCs w:val="30"/>
          <w:shd w:val="clear" w:color="auto" w:fill="FFFFFF"/>
        </w:rPr>
        <w:br/>
        <w:t>- гражданские и пейзажные стихотворения</w:t>
      </w:r>
      <w:proofErr w:type="gramStart"/>
      <w:r>
        <w:rPr>
          <w:rFonts w:ascii="Arial" w:hAnsi="Arial" w:cs="Arial"/>
          <w:color w:val="000000"/>
          <w:sz w:val="30"/>
          <w:szCs w:val="30"/>
          <w:shd w:val="clear" w:color="auto" w:fill="FFFFFF"/>
        </w:rPr>
        <w:br/>
      </w:r>
      <w:r>
        <w:rPr>
          <w:rFonts w:ascii="Arial" w:hAnsi="Arial" w:cs="Arial"/>
          <w:color w:val="000000"/>
          <w:sz w:val="30"/>
          <w:szCs w:val="30"/>
          <w:shd w:val="clear" w:color="auto" w:fill="FFFFFF"/>
        </w:rPr>
        <w:br/>
        <w:t>В</w:t>
      </w:r>
      <w:proofErr w:type="gramEnd"/>
      <w:r>
        <w:rPr>
          <w:rFonts w:ascii="Arial" w:hAnsi="Arial" w:cs="Arial"/>
          <w:color w:val="000000"/>
          <w:sz w:val="30"/>
          <w:szCs w:val="30"/>
          <w:shd w:val="clear" w:color="auto" w:fill="FFFFFF"/>
        </w:rPr>
        <w:t>ыделяется МОЛОДЁЖНАЯ категория (для участников, родившихся не ранее 01.01.2004 г.). Молодые поэты подают заявки на общих основаниях, прикладывая фото документа, удостоверяющего возраст. От имени несовершеннолетних участников согласие на обработку персональных данных и использование произведений присылает законный представитель.</w:t>
      </w:r>
      <w:r>
        <w:rPr>
          <w:rFonts w:ascii="Arial" w:hAnsi="Arial" w:cs="Arial"/>
          <w:color w:val="000000"/>
          <w:sz w:val="30"/>
          <w:szCs w:val="30"/>
          <w:shd w:val="clear" w:color="auto" w:fill="FFFFFF"/>
        </w:rPr>
        <w:br/>
        <w:t>Лимиты для одной заявки: 3 произведения, суммарный объём всех произведений в заявке не может превышать 120 строк стихотворного текста. Ранее опубликованные произведения принимаются. Общая предельная категория для публикуемых произведений 16+.</w:t>
      </w:r>
      <w:r>
        <w:rPr>
          <w:rFonts w:ascii="Arial" w:hAnsi="Arial" w:cs="Arial"/>
          <w:color w:val="000000"/>
          <w:sz w:val="30"/>
          <w:szCs w:val="30"/>
          <w:shd w:val="clear" w:color="auto" w:fill="FFFFFF"/>
        </w:rPr>
        <w:br/>
      </w:r>
      <w:proofErr w:type="gramStart"/>
      <w:r>
        <w:rPr>
          <w:rFonts w:ascii="Arial" w:hAnsi="Arial" w:cs="Arial"/>
          <w:color w:val="000000"/>
          <w:sz w:val="30"/>
          <w:szCs w:val="30"/>
          <w:shd w:val="clear" w:color="auto" w:fill="FFFFFF"/>
        </w:rPr>
        <w:t>Принимаются</w:t>
      </w:r>
      <w:proofErr w:type="gramEnd"/>
      <w:r>
        <w:rPr>
          <w:rFonts w:ascii="Arial" w:hAnsi="Arial" w:cs="Arial"/>
          <w:color w:val="000000"/>
          <w:sz w:val="30"/>
          <w:szCs w:val="30"/>
          <w:shd w:val="clear" w:color="auto" w:fill="FFFFFF"/>
        </w:rPr>
        <w:t xml:space="preserve"> в том числе и ранее опубликованные произведения при условии, что они не заявлялись в прошлых сезонах премии.</w:t>
      </w:r>
      <w:r>
        <w:rPr>
          <w:rFonts w:ascii="Arial" w:hAnsi="Arial" w:cs="Arial"/>
          <w:color w:val="000000"/>
          <w:sz w:val="30"/>
          <w:szCs w:val="30"/>
          <w:shd w:val="clear" w:color="auto" w:fill="FFFFFF"/>
        </w:rPr>
        <w:br/>
        <w:t>ВАЖНО: не рассматриваются произведения злободневной тематики, затрагивающие события актуальных геополитических конфликтов.</w:t>
      </w:r>
      <w:r>
        <w:rPr>
          <w:rFonts w:ascii="Arial" w:hAnsi="Arial" w:cs="Arial"/>
          <w:color w:val="000000"/>
          <w:sz w:val="30"/>
          <w:szCs w:val="30"/>
          <w:shd w:val="clear" w:color="auto" w:fill="FFFFFF"/>
        </w:rPr>
        <w:br/>
      </w:r>
      <w:r>
        <w:rPr>
          <w:rFonts w:ascii="Arial" w:hAnsi="Arial" w:cs="Arial"/>
          <w:color w:val="000000"/>
          <w:sz w:val="30"/>
          <w:szCs w:val="30"/>
          <w:shd w:val="clear" w:color="auto" w:fill="FFFFFF"/>
        </w:rPr>
        <w:br/>
        <w:t>Авторы, желающие принять участие в розыгрыше премии «</w:t>
      </w:r>
      <w:r>
        <w:rPr>
          <w:rStyle w:val="a3"/>
          <w:rFonts w:ascii="Arial" w:hAnsi="Arial" w:cs="Arial"/>
          <w:i w:val="0"/>
          <w:iCs w:val="0"/>
          <w:color w:val="000000"/>
          <w:sz w:val="30"/>
          <w:szCs w:val="30"/>
          <w:shd w:val="clear" w:color="auto" w:fill="FFFFFF"/>
        </w:rPr>
        <w:t>Фонарь</w:t>
      </w:r>
      <w:r>
        <w:rPr>
          <w:rFonts w:ascii="Arial" w:hAnsi="Arial" w:cs="Arial"/>
          <w:color w:val="000000"/>
          <w:sz w:val="30"/>
          <w:szCs w:val="30"/>
          <w:shd w:val="clear" w:color="auto" w:fill="FFFFFF"/>
        </w:rPr>
        <w:t>», должны в срок до 15 марта 2024 года прислать заявки установленной формы на почту </w:t>
      </w:r>
      <w:hyperlink r:id="rId4" w:history="1">
        <w:r>
          <w:rPr>
            <w:rStyle w:val="a4"/>
            <w:rFonts w:ascii="Arial" w:hAnsi="Arial" w:cs="Arial"/>
            <w:sz w:val="30"/>
            <w:szCs w:val="30"/>
            <w:u w:val="none"/>
            <w:shd w:val="clear" w:color="auto" w:fill="FFFFFF"/>
          </w:rPr>
          <w:t>s-periscope@yandex.ru</w:t>
        </w:r>
      </w:hyperlink>
      <w:r>
        <w:rPr>
          <w:rFonts w:ascii="Arial" w:hAnsi="Arial" w:cs="Arial"/>
          <w:color w:val="000000"/>
          <w:sz w:val="30"/>
          <w:szCs w:val="30"/>
          <w:shd w:val="clear" w:color="auto" w:fill="FFFFFF"/>
        </w:rPr>
        <w:t> с пометкой «</w:t>
      </w:r>
      <w:r>
        <w:rPr>
          <w:rStyle w:val="a3"/>
          <w:rFonts w:ascii="Arial" w:hAnsi="Arial" w:cs="Arial"/>
          <w:i w:val="0"/>
          <w:iCs w:val="0"/>
          <w:color w:val="000000"/>
          <w:sz w:val="30"/>
          <w:szCs w:val="30"/>
          <w:shd w:val="clear" w:color="auto" w:fill="FFFFFF"/>
        </w:rPr>
        <w:t>ФОНАРЬ</w:t>
      </w:r>
      <w:r>
        <w:rPr>
          <w:rFonts w:ascii="Arial" w:hAnsi="Arial" w:cs="Arial"/>
          <w:color w:val="000000"/>
          <w:sz w:val="30"/>
          <w:szCs w:val="30"/>
          <w:shd w:val="clear" w:color="auto" w:fill="FFFFFF"/>
        </w:rPr>
        <w:t xml:space="preserve">» (вместе с прилагающимся СОГЛАСИЕМ НА </w:t>
      </w:r>
      <w:r>
        <w:rPr>
          <w:rFonts w:ascii="Arial" w:hAnsi="Arial" w:cs="Arial"/>
          <w:color w:val="000000"/>
          <w:sz w:val="30"/>
          <w:szCs w:val="30"/>
          <w:shd w:val="clear" w:color="auto" w:fill="FFFFFF"/>
        </w:rPr>
        <w:lastRenderedPageBreak/>
        <w:t>ОБРАБОТКУ ПЕРСОНАЛЬНЫХ ДАННЫХ И ИСПОЛЬЗОВАНИЕ ПРОИЗВЕДЕНИЙ).</w:t>
      </w:r>
      <w:r>
        <w:rPr>
          <w:rFonts w:ascii="Arial" w:hAnsi="Arial" w:cs="Arial"/>
          <w:color w:val="000000"/>
          <w:sz w:val="30"/>
          <w:szCs w:val="30"/>
          <w:shd w:val="clear" w:color="auto" w:fill="FFFFFF"/>
        </w:rPr>
        <w:br/>
      </w:r>
      <w:r>
        <w:rPr>
          <w:rFonts w:ascii="Arial" w:hAnsi="Arial" w:cs="Arial"/>
          <w:color w:val="000000"/>
          <w:sz w:val="30"/>
          <w:szCs w:val="30"/>
          <w:shd w:val="clear" w:color="auto" w:fill="FFFFFF"/>
        </w:rPr>
        <w:br/>
        <w:t>ПРИЗЫ – различных номиналов*:</w:t>
      </w:r>
      <w:r>
        <w:rPr>
          <w:rFonts w:ascii="Arial" w:hAnsi="Arial" w:cs="Arial"/>
          <w:color w:val="000000"/>
          <w:sz w:val="30"/>
          <w:szCs w:val="30"/>
          <w:shd w:val="clear" w:color="auto" w:fill="FFFFFF"/>
        </w:rPr>
        <w:br/>
      </w:r>
      <w:r>
        <w:rPr>
          <w:rFonts w:ascii="Arial" w:hAnsi="Arial" w:cs="Arial"/>
          <w:color w:val="000000"/>
          <w:sz w:val="30"/>
          <w:szCs w:val="30"/>
          <w:shd w:val="clear" w:color="auto" w:fill="FFFFFF"/>
        </w:rPr>
        <w:br/>
        <w:t>- Гран-при – контракт на выпуск авторской книги стихотворений с продвижением в книжной сети</w:t>
      </w:r>
      <w:r>
        <w:rPr>
          <w:rFonts w:ascii="Arial" w:hAnsi="Arial" w:cs="Arial"/>
          <w:color w:val="000000"/>
          <w:sz w:val="30"/>
          <w:szCs w:val="30"/>
          <w:shd w:val="clear" w:color="auto" w:fill="FFFFFF"/>
        </w:rPr>
        <w:br/>
        <w:t>- победители по номинациям – сертификат на услуги издательства номиналом 25 000 рублей</w:t>
      </w:r>
      <w:r>
        <w:rPr>
          <w:rFonts w:ascii="Arial" w:hAnsi="Arial" w:cs="Arial"/>
          <w:color w:val="000000"/>
          <w:sz w:val="30"/>
          <w:szCs w:val="30"/>
          <w:shd w:val="clear" w:color="auto" w:fill="FFFFFF"/>
        </w:rPr>
        <w:br/>
        <w:t>- лауреаты (2-3 места в номинациях) и лучший автор в молодёжной категории – сертификат на услуги издательства номиналом 10 000 рублей.</w:t>
      </w:r>
      <w:r>
        <w:rPr>
          <w:rFonts w:ascii="Arial" w:hAnsi="Arial" w:cs="Arial"/>
          <w:color w:val="000000"/>
          <w:sz w:val="30"/>
          <w:szCs w:val="30"/>
          <w:shd w:val="clear" w:color="auto" w:fill="FFFFFF"/>
        </w:rPr>
        <w:br/>
      </w:r>
      <w:r>
        <w:rPr>
          <w:rFonts w:ascii="Arial" w:hAnsi="Arial" w:cs="Arial"/>
          <w:color w:val="000000"/>
          <w:sz w:val="30"/>
          <w:szCs w:val="30"/>
          <w:shd w:val="clear" w:color="auto" w:fill="FFFFFF"/>
        </w:rPr>
        <w:br/>
        <w:t>Призы не суммируются.</w:t>
      </w:r>
      <w:r>
        <w:rPr>
          <w:rFonts w:ascii="Arial" w:hAnsi="Arial" w:cs="Arial"/>
          <w:color w:val="000000"/>
          <w:sz w:val="30"/>
          <w:szCs w:val="30"/>
          <w:shd w:val="clear" w:color="auto" w:fill="FFFFFF"/>
        </w:rPr>
        <w:br/>
      </w:r>
      <w:r>
        <w:rPr>
          <w:rFonts w:ascii="Arial" w:hAnsi="Arial" w:cs="Arial"/>
          <w:color w:val="000000"/>
          <w:sz w:val="30"/>
          <w:szCs w:val="30"/>
          <w:shd w:val="clear" w:color="auto" w:fill="FFFFFF"/>
        </w:rPr>
        <w:br/>
        <w:t>Победителей и лауреатов определит коллегия жюри, состоящее из известных поэтов.</w:t>
      </w:r>
      <w:r>
        <w:rPr>
          <w:rFonts w:ascii="Arial" w:hAnsi="Arial" w:cs="Arial"/>
          <w:color w:val="000000"/>
          <w:sz w:val="30"/>
          <w:szCs w:val="30"/>
          <w:shd w:val="clear" w:color="auto" w:fill="FFFFFF"/>
        </w:rPr>
        <w:br/>
      </w:r>
      <w:r>
        <w:rPr>
          <w:rFonts w:ascii="Arial" w:hAnsi="Arial" w:cs="Arial"/>
          <w:color w:val="000000"/>
          <w:sz w:val="30"/>
          <w:szCs w:val="30"/>
          <w:shd w:val="clear" w:color="auto" w:fill="FFFFFF"/>
        </w:rPr>
        <w:br/>
        <w:t>Лучшие работы, присланные на конкурс, войдут в итоговый сборник. Каждый желающий сможет его приобрести по цене 790 рублей за экземпляр (твёрдый переплёт; доставка оплачивается отдельно по тарифам Почты России).</w:t>
      </w:r>
      <w:r>
        <w:rPr>
          <w:rFonts w:ascii="Arial" w:hAnsi="Arial" w:cs="Arial"/>
          <w:color w:val="000000"/>
          <w:sz w:val="30"/>
          <w:szCs w:val="30"/>
          <w:shd w:val="clear" w:color="auto" w:fill="FFFFFF"/>
        </w:rPr>
        <w:br/>
        <w:t>Заказывать книгу можно через электронную почту </w:t>
      </w:r>
      <w:hyperlink r:id="rId5" w:history="1">
        <w:r>
          <w:rPr>
            <w:rStyle w:val="a4"/>
            <w:rFonts w:ascii="Arial" w:hAnsi="Arial" w:cs="Arial"/>
            <w:sz w:val="30"/>
            <w:szCs w:val="30"/>
            <w:u w:val="none"/>
            <w:shd w:val="clear" w:color="auto" w:fill="FFFFFF"/>
          </w:rPr>
          <w:t>s-periscope@yandex.ru</w:t>
        </w:r>
      </w:hyperlink>
      <w:r>
        <w:rPr>
          <w:rFonts w:ascii="Arial" w:hAnsi="Arial" w:cs="Arial"/>
          <w:color w:val="000000"/>
          <w:sz w:val="30"/>
          <w:szCs w:val="30"/>
          <w:shd w:val="clear" w:color="auto" w:fill="FFFFFF"/>
        </w:rPr>
        <w:t xml:space="preserve"> . Победители номинаций и обладатели </w:t>
      </w:r>
      <w:proofErr w:type="spellStart"/>
      <w:r>
        <w:rPr>
          <w:rFonts w:ascii="Arial" w:hAnsi="Arial" w:cs="Arial"/>
          <w:color w:val="000000"/>
          <w:sz w:val="30"/>
          <w:szCs w:val="30"/>
          <w:shd w:val="clear" w:color="auto" w:fill="FFFFFF"/>
        </w:rPr>
        <w:t>Гран-При</w:t>
      </w:r>
      <w:proofErr w:type="spellEnd"/>
      <w:r>
        <w:rPr>
          <w:rFonts w:ascii="Arial" w:hAnsi="Arial" w:cs="Arial"/>
          <w:color w:val="000000"/>
          <w:sz w:val="30"/>
          <w:szCs w:val="30"/>
          <w:shd w:val="clear" w:color="auto" w:fill="FFFFFF"/>
        </w:rPr>
        <w:t xml:space="preserve"> получат по одному сборнику в подарок.</w:t>
      </w:r>
      <w:r>
        <w:rPr>
          <w:rFonts w:ascii="Arial" w:hAnsi="Arial" w:cs="Arial"/>
          <w:color w:val="000000"/>
          <w:sz w:val="30"/>
          <w:szCs w:val="30"/>
          <w:shd w:val="clear" w:color="auto" w:fill="FFFFFF"/>
        </w:rPr>
        <w:br/>
      </w:r>
      <w:r>
        <w:rPr>
          <w:rFonts w:ascii="Arial" w:hAnsi="Arial" w:cs="Arial"/>
          <w:color w:val="000000"/>
          <w:sz w:val="30"/>
          <w:szCs w:val="30"/>
          <w:shd w:val="clear" w:color="auto" w:fill="FFFFFF"/>
        </w:rPr>
        <w:br/>
        <w:t>ЗАЯВКА</w:t>
      </w:r>
      <w:r>
        <w:rPr>
          <w:rFonts w:ascii="Arial" w:hAnsi="Arial" w:cs="Arial"/>
          <w:color w:val="000000"/>
          <w:sz w:val="30"/>
          <w:szCs w:val="30"/>
          <w:shd w:val="clear" w:color="auto" w:fill="FFFFFF"/>
        </w:rPr>
        <w:br/>
      </w:r>
      <w:r>
        <w:rPr>
          <w:rFonts w:ascii="Arial" w:hAnsi="Arial" w:cs="Arial"/>
          <w:color w:val="000000"/>
          <w:sz w:val="30"/>
          <w:szCs w:val="30"/>
          <w:shd w:val="clear" w:color="auto" w:fill="FFFFFF"/>
        </w:rPr>
        <w:br/>
        <w:t xml:space="preserve">1. ФИО (полностью, как в паспорте), домашний адрес (с индексом), дополнительный способ связи (ссылка в ВК/ телефон/другая </w:t>
      </w:r>
      <w:proofErr w:type="spellStart"/>
      <w:r>
        <w:rPr>
          <w:rFonts w:ascii="Arial" w:hAnsi="Arial" w:cs="Arial"/>
          <w:color w:val="000000"/>
          <w:sz w:val="30"/>
          <w:szCs w:val="30"/>
          <w:shd w:val="clear" w:color="auto" w:fill="FFFFFF"/>
        </w:rPr>
        <w:t>эл</w:t>
      </w:r>
      <w:proofErr w:type="gramStart"/>
      <w:r>
        <w:rPr>
          <w:rFonts w:ascii="Arial" w:hAnsi="Arial" w:cs="Arial"/>
          <w:color w:val="000000"/>
          <w:sz w:val="30"/>
          <w:szCs w:val="30"/>
          <w:shd w:val="clear" w:color="auto" w:fill="FFFFFF"/>
        </w:rPr>
        <w:t>.п</w:t>
      </w:r>
      <w:proofErr w:type="gramEnd"/>
      <w:r>
        <w:rPr>
          <w:rFonts w:ascii="Arial" w:hAnsi="Arial" w:cs="Arial"/>
          <w:color w:val="000000"/>
          <w:sz w:val="30"/>
          <w:szCs w:val="30"/>
          <w:shd w:val="clear" w:color="auto" w:fill="FFFFFF"/>
        </w:rPr>
        <w:t>очта</w:t>
      </w:r>
      <w:proofErr w:type="spellEnd"/>
      <w:r>
        <w:rPr>
          <w:rFonts w:ascii="Arial" w:hAnsi="Arial" w:cs="Arial"/>
          <w:color w:val="000000"/>
          <w:sz w:val="30"/>
          <w:szCs w:val="30"/>
          <w:shd w:val="clear" w:color="auto" w:fill="FFFFFF"/>
        </w:rPr>
        <w:t>); при несовпадении с этими данными – ФИО и адрес (с индексом) получателя заказанных книг; если есть - литературный псевдоним (с пояснением, под каким именем выйдет публикация); для молодёжной категории – дата рождения;</w:t>
      </w:r>
      <w:r>
        <w:rPr>
          <w:rFonts w:ascii="Arial" w:hAnsi="Arial" w:cs="Arial"/>
          <w:color w:val="000000"/>
          <w:sz w:val="30"/>
          <w:szCs w:val="30"/>
          <w:shd w:val="clear" w:color="auto" w:fill="FFFFFF"/>
        </w:rPr>
        <w:br/>
        <w:t xml:space="preserve">2. Краткие сведения об авторе (например, давность увлечения литературным творчеством, участие в </w:t>
      </w:r>
      <w:proofErr w:type="spellStart"/>
      <w:r>
        <w:rPr>
          <w:rFonts w:ascii="Arial" w:hAnsi="Arial" w:cs="Arial"/>
          <w:color w:val="000000"/>
          <w:sz w:val="30"/>
          <w:szCs w:val="30"/>
          <w:shd w:val="clear" w:color="auto" w:fill="FFFFFF"/>
        </w:rPr>
        <w:t>ЛитО</w:t>
      </w:r>
      <w:proofErr w:type="spellEnd"/>
      <w:r>
        <w:rPr>
          <w:rFonts w:ascii="Arial" w:hAnsi="Arial" w:cs="Arial"/>
          <w:color w:val="000000"/>
          <w:sz w:val="30"/>
          <w:szCs w:val="30"/>
          <w:shd w:val="clear" w:color="auto" w:fill="FFFFFF"/>
        </w:rPr>
        <w:t xml:space="preserve">, выступления на </w:t>
      </w:r>
      <w:r>
        <w:rPr>
          <w:rFonts w:ascii="Arial" w:hAnsi="Arial" w:cs="Arial"/>
          <w:color w:val="000000"/>
          <w:sz w:val="30"/>
          <w:szCs w:val="30"/>
          <w:shd w:val="clear" w:color="auto" w:fill="FFFFFF"/>
        </w:rPr>
        <w:lastRenderedPageBreak/>
        <w:t>конкурсах/фестивалях/концертах, прошлые публикации и прочее); псевдоним (если автор желает быть опубликованным в итоговом сборнике под ним).</w:t>
      </w:r>
      <w:r>
        <w:rPr>
          <w:rFonts w:ascii="Arial" w:hAnsi="Arial" w:cs="Arial"/>
          <w:color w:val="000000"/>
          <w:sz w:val="30"/>
          <w:szCs w:val="30"/>
          <w:shd w:val="clear" w:color="auto" w:fill="FFFFFF"/>
        </w:rPr>
        <w:br/>
        <w:t>3. Номинация, на победу в которой претендуют произведения из авторской подборки**.</w:t>
      </w:r>
      <w:r>
        <w:rPr>
          <w:rFonts w:ascii="Arial" w:hAnsi="Arial" w:cs="Arial"/>
          <w:color w:val="000000"/>
          <w:sz w:val="30"/>
          <w:szCs w:val="30"/>
          <w:shd w:val="clear" w:color="auto" w:fill="FFFFFF"/>
        </w:rPr>
        <w:br/>
        <w:t>4. Количество приобретаемых (помимо призовых) экземпляров итогового сборника (от 0 до 50) при условии включения в него произведений автора.</w:t>
      </w:r>
      <w:r>
        <w:rPr>
          <w:rFonts w:ascii="Arial" w:hAnsi="Arial" w:cs="Arial"/>
          <w:color w:val="000000"/>
          <w:sz w:val="30"/>
          <w:szCs w:val="30"/>
          <w:shd w:val="clear" w:color="auto" w:fill="FFFFFF"/>
        </w:rPr>
        <w:br/>
      </w:r>
      <w:r>
        <w:rPr>
          <w:rFonts w:ascii="Arial" w:hAnsi="Arial" w:cs="Arial"/>
          <w:color w:val="000000"/>
          <w:sz w:val="30"/>
          <w:szCs w:val="30"/>
          <w:shd w:val="clear" w:color="auto" w:fill="FFFFFF"/>
        </w:rPr>
        <w:br/>
        <w:t xml:space="preserve">Текст - в прилагаемом файле, формат </w:t>
      </w:r>
      <w:proofErr w:type="spellStart"/>
      <w:r>
        <w:rPr>
          <w:rFonts w:ascii="Arial" w:hAnsi="Arial" w:cs="Arial"/>
          <w:color w:val="000000"/>
          <w:sz w:val="30"/>
          <w:szCs w:val="30"/>
          <w:shd w:val="clear" w:color="auto" w:fill="FFFFFF"/>
        </w:rPr>
        <w:t>doc</w:t>
      </w:r>
      <w:proofErr w:type="spellEnd"/>
      <w:r>
        <w:rPr>
          <w:rFonts w:ascii="Arial" w:hAnsi="Arial" w:cs="Arial"/>
          <w:color w:val="000000"/>
          <w:sz w:val="30"/>
          <w:szCs w:val="30"/>
          <w:shd w:val="clear" w:color="auto" w:fill="FFFFFF"/>
        </w:rPr>
        <w:t>/</w:t>
      </w:r>
      <w:proofErr w:type="spellStart"/>
      <w:r>
        <w:rPr>
          <w:rFonts w:ascii="Arial" w:hAnsi="Arial" w:cs="Arial"/>
          <w:color w:val="000000"/>
          <w:sz w:val="30"/>
          <w:szCs w:val="30"/>
          <w:shd w:val="clear" w:color="auto" w:fill="FFFFFF"/>
        </w:rPr>
        <w:t>docx</w:t>
      </w:r>
      <w:proofErr w:type="spellEnd"/>
      <w:r>
        <w:rPr>
          <w:rFonts w:ascii="Arial" w:hAnsi="Arial" w:cs="Arial"/>
          <w:color w:val="000000"/>
          <w:sz w:val="30"/>
          <w:szCs w:val="30"/>
          <w:shd w:val="clear" w:color="auto" w:fill="FFFFFF"/>
        </w:rPr>
        <w:t>.</w:t>
      </w:r>
      <w:r>
        <w:rPr>
          <w:rFonts w:ascii="Arial" w:hAnsi="Arial" w:cs="Arial"/>
          <w:color w:val="000000"/>
          <w:sz w:val="30"/>
          <w:szCs w:val="30"/>
          <w:shd w:val="clear" w:color="auto" w:fill="FFFFFF"/>
        </w:rPr>
        <w:br/>
      </w:r>
      <w:r>
        <w:rPr>
          <w:rFonts w:ascii="Arial" w:hAnsi="Arial" w:cs="Arial"/>
          <w:color w:val="000000"/>
          <w:sz w:val="30"/>
          <w:szCs w:val="30"/>
          <w:shd w:val="clear" w:color="auto" w:fill="FFFFFF"/>
        </w:rPr>
        <w:br/>
        <w:t>* если общее число допущенных к конкурсу участников не превысит 100, призовая программа сокращается вдвое (Гран-при упраздняются, победители в номинациях получат сертификаты на 10000 руб., лауреаты и приравненные к ним - 5000 руб.). Если в какую-либо номинацию будет допущено менее 20 конкурсантов, то призовая программа в этой номинации сокращается вдвое</w:t>
      </w:r>
      <w:proofErr w:type="gramStart"/>
      <w:r>
        <w:rPr>
          <w:rFonts w:ascii="Arial" w:hAnsi="Arial" w:cs="Arial"/>
          <w:color w:val="000000"/>
          <w:sz w:val="30"/>
          <w:szCs w:val="30"/>
          <w:shd w:val="clear" w:color="auto" w:fill="FFFFFF"/>
        </w:rPr>
        <w:t>.</w:t>
      </w:r>
      <w:proofErr w:type="gramEnd"/>
      <w:r>
        <w:rPr>
          <w:rFonts w:ascii="Arial" w:hAnsi="Arial" w:cs="Arial"/>
          <w:color w:val="000000"/>
          <w:sz w:val="30"/>
          <w:szCs w:val="30"/>
          <w:shd w:val="clear" w:color="auto" w:fill="FFFFFF"/>
        </w:rPr>
        <w:br/>
      </w:r>
      <w:r>
        <w:rPr>
          <w:rFonts w:ascii="Arial" w:hAnsi="Arial" w:cs="Arial"/>
          <w:color w:val="000000"/>
          <w:sz w:val="30"/>
          <w:szCs w:val="30"/>
          <w:shd w:val="clear" w:color="auto" w:fill="FFFFFF"/>
        </w:rPr>
        <w:br/>
        <w:t xml:space="preserve">** </w:t>
      </w:r>
      <w:proofErr w:type="gramStart"/>
      <w:r>
        <w:rPr>
          <w:rFonts w:ascii="Arial" w:hAnsi="Arial" w:cs="Arial"/>
          <w:color w:val="000000"/>
          <w:sz w:val="30"/>
          <w:szCs w:val="30"/>
          <w:shd w:val="clear" w:color="auto" w:fill="FFFFFF"/>
        </w:rPr>
        <w:t>о</w:t>
      </w:r>
      <w:proofErr w:type="gramEnd"/>
      <w:r>
        <w:rPr>
          <w:rFonts w:ascii="Arial" w:hAnsi="Arial" w:cs="Arial"/>
          <w:color w:val="000000"/>
          <w:sz w:val="30"/>
          <w:szCs w:val="30"/>
          <w:shd w:val="clear" w:color="auto" w:fill="FFFFFF"/>
        </w:rPr>
        <w:t>дин автор может подать не более двух заявок, не более одной в номинацию. Смешанные подборки (содержащие произведения из разных номинаций) не принимаются. Оргкомитет оставляет за собой право изменить ошибочно определённую автором номинацию.</w:t>
      </w:r>
    </w:p>
    <w:sectPr w:rsidR="00946B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843E8D"/>
    <w:rsid w:val="000E25FA"/>
    <w:rsid w:val="00843E8D"/>
    <w:rsid w:val="00946B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43E8D"/>
    <w:rPr>
      <w:i/>
      <w:iCs/>
    </w:rPr>
  </w:style>
  <w:style w:type="character" w:styleId="a4">
    <w:name w:val="Hyperlink"/>
    <w:basedOn w:val="a0"/>
    <w:uiPriority w:val="99"/>
    <w:semiHidden/>
    <w:unhideWhenUsed/>
    <w:rsid w:val="00843E8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periscope@yandex.ru" TargetMode="External"/><Relationship Id="rId4" Type="http://schemas.openxmlformats.org/officeDocument/2006/relationships/hyperlink" Target="mailto:s-periscope@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583</Words>
  <Characters>3325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2024-01-22T06:05:00Z</dcterms:created>
  <dcterms:modified xsi:type="dcterms:W3CDTF">2024-01-22T06:13:00Z</dcterms:modified>
</cp:coreProperties>
</file>